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FBC" w:rsidRPr="007F5FBC" w:rsidRDefault="007F5FBC" w:rsidP="00EA79FF">
      <w:pPr>
        <w:spacing w:line="480" w:lineRule="auto"/>
        <w:rPr>
          <w:rFonts w:ascii="Times New Roman" w:hAnsi="Times New Roman" w:cs="Times New Roman"/>
          <w:b/>
          <w:sz w:val="24"/>
          <w:szCs w:val="24"/>
        </w:rPr>
      </w:pPr>
      <w:r w:rsidRPr="007F5FBC">
        <w:rPr>
          <w:rFonts w:ascii="Times New Roman" w:hAnsi="Times New Roman" w:cs="Times New Roman"/>
          <w:b/>
          <w:sz w:val="24"/>
          <w:szCs w:val="24"/>
        </w:rPr>
        <w:t>Section 1</w:t>
      </w:r>
      <w:r w:rsidR="009967EB">
        <w:rPr>
          <w:rFonts w:ascii="Times New Roman" w:hAnsi="Times New Roman" w:cs="Times New Roman"/>
          <w:b/>
          <w:sz w:val="24"/>
          <w:szCs w:val="24"/>
        </w:rPr>
        <w:t>.context.</w:t>
      </w:r>
    </w:p>
    <w:p w:rsidR="00C80D82" w:rsidRPr="00EA79FF" w:rsidRDefault="00C80D82" w:rsidP="00EA79FF">
      <w:pPr>
        <w:spacing w:line="480" w:lineRule="auto"/>
        <w:rPr>
          <w:rFonts w:ascii="Times New Roman" w:hAnsi="Times New Roman" w:cs="Times New Roman"/>
          <w:sz w:val="24"/>
          <w:szCs w:val="24"/>
        </w:rPr>
      </w:pPr>
      <w:r w:rsidRPr="00EA79FF">
        <w:rPr>
          <w:rFonts w:ascii="Times New Roman" w:hAnsi="Times New Roman" w:cs="Times New Roman"/>
          <w:sz w:val="24"/>
          <w:szCs w:val="24"/>
        </w:rPr>
        <w:t>Exposure to second-hand smoke from burning tobacco products causes diseases and premature death among non-smokers. Breathing in even low doses of cigarette smoke can increase one's risk of attack. Public smoking bans seem to be tremendously effective in reducing heart attack and, mighty also help prevent lung cancer, a disease that develops much more slowly than heart attacks. A recent introduction on bans ton smoking in bars and restaurants in New York, Ireland, and Norway has given a fresh force to the debate on how best to reduce the toll of premature smoking-related deaths in the United Kingdom (</w:t>
      </w:r>
      <w:r w:rsidRPr="00EA79FF">
        <w:rPr>
          <w:rFonts w:ascii="Times New Roman" w:hAnsi="Times New Roman" w:cs="Times New Roman"/>
          <w:color w:val="222222"/>
          <w:sz w:val="24"/>
          <w:szCs w:val="24"/>
          <w:shd w:val="clear" w:color="auto" w:fill="FFFFFF"/>
        </w:rPr>
        <w:t>Yach et al, 2006)</w:t>
      </w:r>
      <w:r w:rsidRPr="00EA79FF">
        <w:rPr>
          <w:rFonts w:ascii="Times New Roman" w:hAnsi="Times New Roman" w:cs="Times New Roman"/>
          <w:sz w:val="24"/>
          <w:szCs w:val="24"/>
        </w:rPr>
        <w:t>.</w:t>
      </w:r>
    </w:p>
    <w:p w:rsidR="00C80D82" w:rsidRPr="00EA79FF" w:rsidRDefault="00C80D82" w:rsidP="00EA79FF">
      <w:pPr>
        <w:spacing w:line="480" w:lineRule="auto"/>
        <w:rPr>
          <w:rFonts w:ascii="Times New Roman" w:hAnsi="Times New Roman" w:cs="Times New Roman"/>
          <w:sz w:val="24"/>
          <w:szCs w:val="24"/>
        </w:rPr>
      </w:pPr>
      <w:r w:rsidRPr="00EA79FF">
        <w:rPr>
          <w:rFonts w:ascii="Times New Roman" w:hAnsi="Times New Roman" w:cs="Times New Roman"/>
          <w:sz w:val="24"/>
          <w:szCs w:val="24"/>
        </w:rPr>
        <w:t>The tobacco ban debate has been characterized by the public health and the tobacco control communities which can be termed as the primary stakeholder, and the tobacco industry which is secondary stakeholder, supported by hospitality industry organizations, many of which have been established by tobacco companies to voice opposition to the ban. A debate conducted in London revealed that the vast majority wanted a completely smoke free public places including both smokers and non-smokers. Public opinion is been galvanized by the growing recognition of the adverse health effects of second-hand smoke (</w:t>
      </w:r>
      <w:r w:rsidRPr="00EA79FF">
        <w:rPr>
          <w:rFonts w:ascii="Times New Roman" w:hAnsi="Times New Roman" w:cs="Times New Roman"/>
          <w:color w:val="222222"/>
          <w:sz w:val="24"/>
          <w:szCs w:val="24"/>
          <w:shd w:val="clear" w:color="auto" w:fill="FFFFFF"/>
        </w:rPr>
        <w:t>Yach et al, 2006)</w:t>
      </w:r>
      <w:r w:rsidRPr="00EA79FF">
        <w:rPr>
          <w:rFonts w:ascii="Times New Roman" w:hAnsi="Times New Roman" w:cs="Times New Roman"/>
          <w:sz w:val="24"/>
          <w:szCs w:val="24"/>
        </w:rPr>
        <w:t>. Nonsmokers want to be where they want and have not to suffer exposure to smoke as the price they pay. The tobacco industry has constantly fought against smoke-free laws because these laws result in a decline in the consumption of tobacco products.</w:t>
      </w:r>
    </w:p>
    <w:p w:rsidR="00C80D82" w:rsidRPr="00EA79FF" w:rsidRDefault="00C80D82" w:rsidP="00EA79FF">
      <w:pPr>
        <w:spacing w:line="480" w:lineRule="auto"/>
        <w:rPr>
          <w:rFonts w:ascii="Times New Roman" w:hAnsi="Times New Roman" w:cs="Times New Roman"/>
          <w:sz w:val="24"/>
          <w:szCs w:val="24"/>
        </w:rPr>
      </w:pPr>
      <w:r w:rsidRPr="00EA79FF">
        <w:rPr>
          <w:rFonts w:ascii="Times New Roman" w:hAnsi="Times New Roman" w:cs="Times New Roman"/>
          <w:sz w:val="24"/>
          <w:szCs w:val="24"/>
        </w:rPr>
        <w:t xml:space="preserve">There are overwhelming concerns among independent tobacco researchers that exposure to second-hand smoke causes many deaths, and it is more dangerous than was previously believed. This is consistent with recently discovered tobacco industry documents showing that second-hand smoke is even more harmful than directly inhaled smoke. However, the industry </w:t>
      </w:r>
      <w:r w:rsidRPr="00EA79FF">
        <w:rPr>
          <w:rFonts w:ascii="Times New Roman" w:hAnsi="Times New Roman" w:cs="Times New Roman"/>
          <w:sz w:val="24"/>
          <w:szCs w:val="24"/>
        </w:rPr>
        <w:lastRenderedPageBreak/>
        <w:t>continuously places the highest priority on preventing the introduction of a restriction on smoking in public places</w:t>
      </w:r>
      <w:r w:rsidR="00666444" w:rsidRPr="00EA79FF">
        <w:rPr>
          <w:rFonts w:ascii="Times New Roman" w:hAnsi="Times New Roman" w:cs="Times New Roman"/>
          <w:sz w:val="24"/>
          <w:szCs w:val="24"/>
        </w:rPr>
        <w:t xml:space="preserve"> (</w:t>
      </w:r>
      <w:r w:rsidR="00666444" w:rsidRPr="00EA79FF">
        <w:rPr>
          <w:rFonts w:ascii="Times New Roman" w:hAnsi="Times New Roman" w:cs="Times New Roman"/>
          <w:color w:val="222222"/>
          <w:sz w:val="24"/>
          <w:szCs w:val="24"/>
          <w:shd w:val="clear" w:color="auto" w:fill="FFFFFF"/>
        </w:rPr>
        <w:t>Lemstra et al, 2008)</w:t>
      </w:r>
      <w:r w:rsidRPr="00EA79FF">
        <w:rPr>
          <w:rFonts w:ascii="Times New Roman" w:hAnsi="Times New Roman" w:cs="Times New Roman"/>
          <w:sz w:val="24"/>
          <w:szCs w:val="24"/>
        </w:rPr>
        <w:t>.</w:t>
      </w:r>
    </w:p>
    <w:p w:rsidR="007F5FBC" w:rsidRPr="007F5FBC" w:rsidRDefault="00C80D82" w:rsidP="00EA79FF">
      <w:pPr>
        <w:spacing w:line="480" w:lineRule="auto"/>
        <w:rPr>
          <w:rFonts w:ascii="Times New Roman" w:hAnsi="Times New Roman" w:cs="Times New Roman"/>
          <w:sz w:val="24"/>
          <w:szCs w:val="24"/>
        </w:rPr>
      </w:pPr>
      <w:r w:rsidRPr="00EA79FF">
        <w:rPr>
          <w:rFonts w:ascii="Times New Roman" w:hAnsi="Times New Roman" w:cs="Times New Roman"/>
          <w:sz w:val="24"/>
          <w:szCs w:val="24"/>
        </w:rPr>
        <w:t>Bans together with increased taxation are the most effective ways of reducing smoking overall. However, this will result in a negative economic impact. The hospitality industry has long argued that smoking bans cause great financial difficulty for bars and restaurants because smoking is linked to drinking. A study conducted revealed that 94 percent of the tobacco industry-supported studies reported a negative economic impact (</w:t>
      </w:r>
      <w:r w:rsidRPr="00EA79FF">
        <w:rPr>
          <w:rFonts w:ascii="Times New Roman" w:hAnsi="Times New Roman" w:cs="Times New Roman"/>
          <w:color w:val="222222"/>
          <w:sz w:val="24"/>
          <w:szCs w:val="24"/>
          <w:shd w:val="clear" w:color="auto" w:fill="FFFFFF"/>
        </w:rPr>
        <w:t>Lemstra et al, 2008)</w:t>
      </w:r>
      <w:r w:rsidRPr="00EA79FF">
        <w:rPr>
          <w:rFonts w:ascii="Times New Roman" w:hAnsi="Times New Roman" w:cs="Times New Roman"/>
          <w:sz w:val="24"/>
          <w:szCs w:val="24"/>
        </w:rPr>
        <w:t>. However, this was found in none of the 60 independent studies. The authors then concluded that all of the best-designed studies report no impact or a positive impact of smoke-free restaurants and bar laws on sales or employment. Therefore, policymakers should protect workers and patrons from the effects of second-hand smoke.</w:t>
      </w:r>
    </w:p>
    <w:p w:rsidR="00C80D82" w:rsidRPr="00EA79FF" w:rsidRDefault="00C80D82" w:rsidP="007F5FBC">
      <w:pPr>
        <w:spacing w:line="480" w:lineRule="auto"/>
        <w:rPr>
          <w:rFonts w:ascii="Times New Roman" w:hAnsi="Times New Roman" w:cs="Times New Roman"/>
          <w:sz w:val="24"/>
          <w:szCs w:val="24"/>
        </w:rPr>
      </w:pPr>
      <w:r w:rsidRPr="00EA79FF">
        <w:rPr>
          <w:rFonts w:ascii="Times New Roman" w:hAnsi="Times New Roman" w:cs="Times New Roman"/>
          <w:sz w:val="24"/>
          <w:szCs w:val="24"/>
        </w:rPr>
        <w:t>Smoke-free public places legislation has been introduced in several countries to protect the public and more so the non-smokers from second-hand smoke.in the United Kingdom, the smoke-free places have been put up and are therefore expected to improve air quality and reduce health-related risks</w:t>
      </w:r>
      <w:r w:rsidR="007F5FBC">
        <w:rPr>
          <w:rFonts w:ascii="Times New Roman" w:hAnsi="Times New Roman" w:cs="Times New Roman"/>
          <w:sz w:val="24"/>
          <w:szCs w:val="24"/>
        </w:rPr>
        <w:t xml:space="preserve"> </w:t>
      </w:r>
      <w:r w:rsidR="007F5FBC" w:rsidRPr="007F5FBC">
        <w:rPr>
          <w:rFonts w:ascii="Times New Roman" w:hAnsi="Times New Roman" w:cs="Times New Roman"/>
          <w:sz w:val="24"/>
          <w:szCs w:val="24"/>
        </w:rPr>
        <w:t>(</w:t>
      </w:r>
      <w:r w:rsidR="007F5FBC" w:rsidRPr="007F5FBC">
        <w:rPr>
          <w:rFonts w:ascii="Times New Roman" w:hAnsi="Times New Roman" w:cs="Times New Roman"/>
          <w:color w:val="222222"/>
          <w:sz w:val="24"/>
          <w:szCs w:val="24"/>
          <w:shd w:val="clear" w:color="auto" w:fill="FFFFFF"/>
        </w:rPr>
        <w:t>World Health Organization, 2004)</w:t>
      </w:r>
      <w:r w:rsidRPr="00EA79FF">
        <w:rPr>
          <w:rFonts w:ascii="Times New Roman" w:hAnsi="Times New Roman" w:cs="Times New Roman"/>
          <w:sz w:val="24"/>
          <w:szCs w:val="24"/>
        </w:rPr>
        <w:t>. However, efforts to generate government responses to tobacco control may fail where tobacco is presented as a health challenge only. Stakeholders should also consider educating the public in rural areas and minority groups about tobacco intake. Further awareness creation should be done through the media for the young to understand the impact of tobacco use in public places.</w:t>
      </w:r>
    </w:p>
    <w:p w:rsidR="00C80D82" w:rsidRDefault="00C80D82" w:rsidP="00EA79FF">
      <w:pPr>
        <w:spacing w:line="480" w:lineRule="auto"/>
        <w:rPr>
          <w:rFonts w:ascii="Times New Roman" w:hAnsi="Times New Roman" w:cs="Times New Roman"/>
          <w:sz w:val="24"/>
          <w:szCs w:val="24"/>
        </w:rPr>
      </w:pPr>
      <w:r w:rsidRPr="00EA79FF">
        <w:rPr>
          <w:rFonts w:ascii="Times New Roman" w:hAnsi="Times New Roman" w:cs="Times New Roman"/>
          <w:sz w:val="24"/>
          <w:szCs w:val="24"/>
        </w:rPr>
        <w:t>Most stakeholders perceive the idea of tobacco control policy positively and a good awareness of public health concerns. From the several studies conducted it is evident that most of the stakeholders emphasized that enforcement of laws banning smoking in public areas are important and development of a tobacco policy decree to a national tobacco policy is required</w:t>
      </w:r>
      <w:r w:rsidR="00666444" w:rsidRPr="00EA79FF">
        <w:rPr>
          <w:rFonts w:ascii="Times New Roman" w:hAnsi="Times New Roman" w:cs="Times New Roman"/>
          <w:sz w:val="24"/>
          <w:szCs w:val="24"/>
        </w:rPr>
        <w:t xml:space="preserve"> (</w:t>
      </w:r>
      <w:r w:rsidR="00666444" w:rsidRPr="00EA79FF">
        <w:rPr>
          <w:rFonts w:ascii="Times New Roman" w:hAnsi="Times New Roman" w:cs="Times New Roman"/>
          <w:color w:val="222222"/>
          <w:sz w:val="24"/>
          <w:szCs w:val="24"/>
          <w:shd w:val="clear" w:color="auto" w:fill="FFFFFF"/>
        </w:rPr>
        <w:t xml:space="preserve">Lemstra et </w:t>
      </w:r>
      <w:r w:rsidR="00666444" w:rsidRPr="00EA79FF">
        <w:rPr>
          <w:rFonts w:ascii="Times New Roman" w:hAnsi="Times New Roman" w:cs="Times New Roman"/>
          <w:color w:val="222222"/>
          <w:sz w:val="24"/>
          <w:szCs w:val="24"/>
          <w:shd w:val="clear" w:color="auto" w:fill="FFFFFF"/>
        </w:rPr>
        <w:lastRenderedPageBreak/>
        <w:t>al, 2008)</w:t>
      </w:r>
      <w:r w:rsidRPr="00EA79FF">
        <w:rPr>
          <w:rFonts w:ascii="Times New Roman" w:hAnsi="Times New Roman" w:cs="Times New Roman"/>
          <w:sz w:val="24"/>
          <w:szCs w:val="24"/>
        </w:rPr>
        <w:t>.it therefore necessary to draft a national tobacco policy that can help the government to increase taxes, and create adequate provisions for the enforcement of tobacco laws and regulations.</w:t>
      </w:r>
    </w:p>
    <w:p w:rsidR="007F5FBC" w:rsidRDefault="007F5FBC" w:rsidP="00EA79FF">
      <w:pPr>
        <w:spacing w:line="480" w:lineRule="auto"/>
        <w:rPr>
          <w:rFonts w:ascii="Times New Roman" w:hAnsi="Times New Roman" w:cs="Times New Roman"/>
          <w:b/>
          <w:sz w:val="24"/>
          <w:szCs w:val="24"/>
        </w:rPr>
      </w:pPr>
      <w:r w:rsidRPr="007F5FBC">
        <w:rPr>
          <w:rFonts w:ascii="Times New Roman" w:hAnsi="Times New Roman" w:cs="Times New Roman"/>
          <w:b/>
          <w:sz w:val="24"/>
          <w:szCs w:val="24"/>
        </w:rPr>
        <w:t>Section 2</w:t>
      </w:r>
      <w:r>
        <w:rPr>
          <w:rFonts w:ascii="Times New Roman" w:hAnsi="Times New Roman" w:cs="Times New Roman"/>
          <w:b/>
          <w:sz w:val="24"/>
          <w:szCs w:val="24"/>
        </w:rPr>
        <w:t>.what does this mean to my family?</w:t>
      </w:r>
    </w:p>
    <w:p w:rsidR="007F5FBC" w:rsidRPr="00FD04E4" w:rsidRDefault="007F5FBC" w:rsidP="007F5FBC">
      <w:pPr>
        <w:spacing w:line="480" w:lineRule="auto"/>
        <w:rPr>
          <w:rFonts w:ascii="Times New Roman" w:hAnsi="Times New Roman" w:cs="Times New Roman"/>
          <w:sz w:val="24"/>
          <w:szCs w:val="24"/>
        </w:rPr>
      </w:pPr>
      <w:r w:rsidRPr="00FD04E4">
        <w:rPr>
          <w:rFonts w:ascii="Times New Roman" w:hAnsi="Times New Roman" w:cs="Times New Roman"/>
          <w:sz w:val="24"/>
          <w:szCs w:val="24"/>
        </w:rPr>
        <w:t>Cigarette smoking is a behavior of individuals that occurs in a social and cultural context. It is important to discourage the initiation of smoking and start encouraging the cessation of smoking. Most attention on smoking has always focused on individual’s motives and perceptions, his need for information and his related diseases.it is important to propose and review some ways in which the social and cultural forces can influence the initiation and establishment of smoking behavior as well as suggest ways in which these same forces can be used to prevent smoking</w:t>
      </w:r>
      <w:r>
        <w:rPr>
          <w:rFonts w:ascii="Times New Roman" w:hAnsi="Times New Roman" w:cs="Times New Roman"/>
          <w:sz w:val="24"/>
          <w:szCs w:val="24"/>
        </w:rPr>
        <w:t xml:space="preserve"> (</w:t>
      </w:r>
      <w:r>
        <w:rPr>
          <w:rFonts w:ascii="Arial" w:hAnsi="Arial" w:cs="Arial"/>
          <w:color w:val="222222"/>
          <w:sz w:val="20"/>
          <w:szCs w:val="20"/>
          <w:shd w:val="clear" w:color="auto" w:fill="FFFFFF"/>
        </w:rPr>
        <w:t>Keough et al, 1999)</w:t>
      </w:r>
      <w:r w:rsidRPr="00FD04E4">
        <w:rPr>
          <w:rFonts w:ascii="Times New Roman" w:hAnsi="Times New Roman" w:cs="Times New Roman"/>
          <w:sz w:val="24"/>
          <w:szCs w:val="24"/>
        </w:rPr>
        <w:t>.</w:t>
      </w:r>
    </w:p>
    <w:p w:rsidR="007F5FBC" w:rsidRPr="00FD04E4" w:rsidRDefault="007F5FBC" w:rsidP="007F5FBC">
      <w:pPr>
        <w:spacing w:line="480" w:lineRule="auto"/>
        <w:rPr>
          <w:rFonts w:ascii="Times New Roman" w:hAnsi="Times New Roman" w:cs="Times New Roman"/>
          <w:sz w:val="24"/>
          <w:szCs w:val="24"/>
        </w:rPr>
      </w:pPr>
      <w:r w:rsidRPr="00FD04E4">
        <w:rPr>
          <w:rFonts w:ascii="Times New Roman" w:hAnsi="Times New Roman" w:cs="Times New Roman"/>
          <w:sz w:val="24"/>
          <w:szCs w:val="24"/>
        </w:rPr>
        <w:t>Smoking cessation is associated with reducing disease risk. The fact that individuals who smoke have an increased risk of diseases, it is also true that smokers affect the health of those around them. It is also important to note that the freedom of smokers should be called to question. Smokers in most cases have reported higher rates of absenteeism from work, disability rates, decreased work productivity, and may as well cause accidents and fires</w:t>
      </w:r>
      <w:r>
        <w:rPr>
          <w:rFonts w:ascii="Times New Roman" w:hAnsi="Times New Roman" w:cs="Times New Roman"/>
          <w:sz w:val="24"/>
          <w:szCs w:val="24"/>
        </w:rPr>
        <w:t xml:space="preserve"> </w:t>
      </w:r>
      <w:r w:rsidRPr="007F5FBC">
        <w:rPr>
          <w:rFonts w:ascii="Times New Roman" w:hAnsi="Times New Roman" w:cs="Times New Roman"/>
          <w:sz w:val="24"/>
          <w:szCs w:val="24"/>
        </w:rPr>
        <w:t>(</w:t>
      </w:r>
      <w:r w:rsidRPr="007F5FBC">
        <w:rPr>
          <w:rFonts w:ascii="Times New Roman" w:hAnsi="Times New Roman" w:cs="Times New Roman"/>
          <w:color w:val="222222"/>
          <w:sz w:val="24"/>
          <w:szCs w:val="24"/>
          <w:shd w:val="clear" w:color="auto" w:fill="FFFFFF"/>
        </w:rPr>
        <w:t>World Health Organization, 2004)</w:t>
      </w:r>
      <w:r w:rsidRPr="00FD04E4">
        <w:rPr>
          <w:rFonts w:ascii="Times New Roman" w:hAnsi="Times New Roman" w:cs="Times New Roman"/>
          <w:sz w:val="24"/>
          <w:szCs w:val="24"/>
        </w:rPr>
        <w:t>.</w:t>
      </w:r>
    </w:p>
    <w:p w:rsidR="007F5FBC" w:rsidRPr="00FD04E4" w:rsidRDefault="007F5FBC" w:rsidP="007F5FBC">
      <w:pPr>
        <w:spacing w:line="480" w:lineRule="auto"/>
        <w:rPr>
          <w:rFonts w:ascii="Times New Roman" w:hAnsi="Times New Roman" w:cs="Times New Roman"/>
          <w:sz w:val="24"/>
          <w:szCs w:val="24"/>
        </w:rPr>
      </w:pPr>
      <w:r w:rsidRPr="00FD04E4">
        <w:rPr>
          <w:rFonts w:ascii="Times New Roman" w:hAnsi="Times New Roman" w:cs="Times New Roman"/>
          <w:sz w:val="24"/>
          <w:szCs w:val="24"/>
        </w:rPr>
        <w:t>If cigarettes were being introduced today instead of a century ago, then they would probably be banned. Tens of millions have died prematurely due to cigarette smoking by now</w:t>
      </w:r>
      <w:r>
        <w:rPr>
          <w:rFonts w:ascii="Times New Roman" w:hAnsi="Times New Roman" w:cs="Times New Roman"/>
          <w:sz w:val="24"/>
          <w:szCs w:val="24"/>
        </w:rPr>
        <w:t xml:space="preserve"> </w:t>
      </w:r>
      <w:r w:rsidRPr="007F5FBC">
        <w:rPr>
          <w:rFonts w:ascii="Times New Roman" w:hAnsi="Times New Roman" w:cs="Times New Roman"/>
          <w:sz w:val="24"/>
          <w:szCs w:val="24"/>
        </w:rPr>
        <w:t>(</w:t>
      </w:r>
      <w:r w:rsidRPr="007F5FBC">
        <w:rPr>
          <w:rFonts w:ascii="Times New Roman" w:hAnsi="Times New Roman" w:cs="Times New Roman"/>
          <w:color w:val="222222"/>
          <w:sz w:val="24"/>
          <w:szCs w:val="24"/>
          <w:shd w:val="clear" w:color="auto" w:fill="FFFFFF"/>
        </w:rPr>
        <w:t>World Health Organization, 2004)</w:t>
      </w:r>
      <w:r w:rsidRPr="00FD04E4">
        <w:rPr>
          <w:rFonts w:ascii="Times New Roman" w:hAnsi="Times New Roman" w:cs="Times New Roman"/>
          <w:sz w:val="24"/>
          <w:szCs w:val="24"/>
        </w:rPr>
        <w:t xml:space="preserve">. Economic dependency on the cigarette industry has developed that its interest prevails over health interests. The experiments conducted show that most teenage smoking seems to be influenced by parents and older siblings. Parents who smoke are more </w:t>
      </w:r>
      <w:r w:rsidRPr="00FD04E4">
        <w:rPr>
          <w:rFonts w:ascii="Times New Roman" w:hAnsi="Times New Roman" w:cs="Times New Roman"/>
          <w:sz w:val="24"/>
          <w:szCs w:val="24"/>
        </w:rPr>
        <w:lastRenderedPageBreak/>
        <w:t>likely to have children who smoke. A teenager with an older sibling who smokes is far more likely to become a smoker. This association between smoking and the characteristics of teenage life is not inevitable a d permanent. The connection can be changed if the environment is changed and recent evidence reveals that such changes are now taking place</w:t>
      </w:r>
      <w:r>
        <w:rPr>
          <w:rFonts w:ascii="Times New Roman" w:hAnsi="Times New Roman" w:cs="Times New Roman"/>
          <w:sz w:val="24"/>
          <w:szCs w:val="24"/>
        </w:rPr>
        <w:t xml:space="preserve"> (</w:t>
      </w:r>
      <w:r>
        <w:rPr>
          <w:rFonts w:ascii="Arial" w:hAnsi="Arial" w:cs="Arial"/>
          <w:color w:val="222222"/>
          <w:sz w:val="20"/>
          <w:szCs w:val="20"/>
          <w:shd w:val="clear" w:color="auto" w:fill="FFFFFF"/>
        </w:rPr>
        <w:t>Keough et al, 1999)</w:t>
      </w:r>
      <w:r w:rsidRPr="00FD04E4">
        <w:rPr>
          <w:rFonts w:ascii="Times New Roman" w:hAnsi="Times New Roman" w:cs="Times New Roman"/>
          <w:sz w:val="24"/>
          <w:szCs w:val="24"/>
        </w:rPr>
        <w:t>.</w:t>
      </w:r>
    </w:p>
    <w:p w:rsidR="007F5FBC" w:rsidRDefault="007F5FBC" w:rsidP="007F5FBC">
      <w:pPr>
        <w:spacing w:line="480" w:lineRule="auto"/>
        <w:rPr>
          <w:rFonts w:ascii="Times New Roman" w:hAnsi="Times New Roman" w:cs="Times New Roman"/>
          <w:sz w:val="24"/>
          <w:szCs w:val="24"/>
        </w:rPr>
      </w:pPr>
      <w:r w:rsidRPr="00FD04E4">
        <w:rPr>
          <w:rFonts w:ascii="Times New Roman" w:hAnsi="Times New Roman" w:cs="Times New Roman"/>
          <w:sz w:val="24"/>
          <w:szCs w:val="24"/>
        </w:rPr>
        <w:t>The most sensible strategy for controlling cigarette smoking is to prevent people from beginning to smoke in the first place. Prohibition or regulation of smoking is a possible strategy to prevent the initiation of smoking. A positive image of non-smoking should be conveyed. Also, it is important to emphasize alternatives to smoking such as exercise, music, friendships, and nutrition.</w:t>
      </w:r>
    </w:p>
    <w:p w:rsidR="007F5FBC" w:rsidRDefault="007F5FBC" w:rsidP="007F5FBC">
      <w:pPr>
        <w:spacing w:line="480" w:lineRule="auto"/>
        <w:rPr>
          <w:rFonts w:ascii="Times New Roman" w:hAnsi="Times New Roman" w:cs="Times New Roman"/>
          <w:b/>
          <w:sz w:val="24"/>
          <w:szCs w:val="24"/>
        </w:rPr>
      </w:pPr>
      <w:r w:rsidRPr="007F5FBC">
        <w:rPr>
          <w:rFonts w:ascii="Times New Roman" w:hAnsi="Times New Roman" w:cs="Times New Roman"/>
          <w:b/>
          <w:sz w:val="24"/>
          <w:szCs w:val="24"/>
        </w:rPr>
        <w:t>Section 3.what does this mean to my company?</w:t>
      </w:r>
    </w:p>
    <w:p w:rsidR="007F5FBC" w:rsidRPr="006D7BFE" w:rsidRDefault="007F5FBC" w:rsidP="007F5FBC">
      <w:pPr>
        <w:spacing w:line="480" w:lineRule="auto"/>
        <w:rPr>
          <w:rFonts w:ascii="Times New Roman" w:hAnsi="Times New Roman" w:cs="Times New Roman"/>
          <w:sz w:val="24"/>
          <w:szCs w:val="24"/>
        </w:rPr>
      </w:pPr>
      <w:r w:rsidRPr="006D7BFE">
        <w:rPr>
          <w:rFonts w:ascii="Times New Roman" w:hAnsi="Times New Roman" w:cs="Times New Roman"/>
          <w:sz w:val="24"/>
          <w:szCs w:val="24"/>
        </w:rPr>
        <w:t>The tobacco companies are among the world’s most sophisticated and successful marketers. The tobacco companies spent billions to promote their deadly products, prevent governments from protecting their people, and mislead tobacco users and potential tobacco users regardless of the impact on public health. Research shows that tobacco use kills about five million people in the world each year and is set to kill one billion people this century (</w:t>
      </w:r>
      <w:r w:rsidRPr="006D7BFE">
        <w:rPr>
          <w:rFonts w:ascii="Times New Roman" w:hAnsi="Times New Roman" w:cs="Times New Roman"/>
          <w:color w:val="222222"/>
          <w:sz w:val="24"/>
          <w:szCs w:val="24"/>
          <w:shd w:val="clear" w:color="auto" w:fill="FFFFFF"/>
        </w:rPr>
        <w:t>Borland et al, 1990).</w:t>
      </w:r>
    </w:p>
    <w:p w:rsidR="007F5FBC" w:rsidRPr="006D7BFE" w:rsidRDefault="007F5FBC" w:rsidP="007F5FBC">
      <w:pPr>
        <w:spacing w:line="480" w:lineRule="auto"/>
        <w:rPr>
          <w:rFonts w:ascii="Times New Roman" w:hAnsi="Times New Roman" w:cs="Times New Roman"/>
          <w:sz w:val="24"/>
          <w:szCs w:val="24"/>
        </w:rPr>
      </w:pPr>
      <w:r w:rsidRPr="006D7BFE">
        <w:rPr>
          <w:rFonts w:ascii="Times New Roman" w:hAnsi="Times New Roman" w:cs="Times New Roman"/>
          <w:sz w:val="24"/>
          <w:szCs w:val="24"/>
        </w:rPr>
        <w:t xml:space="preserve">The WHO convention addresses tobacco control from both the supply and demand side, by requiring price and a tax increase on tobacco products, a complete ban on tobacco advertising, promotion and sponsorship, and visible pictorial health warnings on all tobacco packagings. For effective national tobacco control policies, there should be an implementation of the WHO framework convention on tobacco control (WHO FCTC)this will ensure the elimination of illicit trade in tobacco products, eliminate smuggled, counterfeit and illicit tobacco products that </w:t>
      </w:r>
      <w:r w:rsidRPr="006D7BFE">
        <w:rPr>
          <w:rFonts w:ascii="Times New Roman" w:hAnsi="Times New Roman" w:cs="Times New Roman"/>
          <w:sz w:val="24"/>
          <w:szCs w:val="24"/>
        </w:rPr>
        <w:lastRenderedPageBreak/>
        <w:t>increase access and affordability of tobacco and undermines government revenues (</w:t>
      </w:r>
      <w:r w:rsidRPr="006D7BFE">
        <w:rPr>
          <w:rFonts w:ascii="Times New Roman" w:hAnsi="Times New Roman" w:cs="Times New Roman"/>
          <w:color w:val="222222"/>
          <w:sz w:val="24"/>
          <w:szCs w:val="24"/>
          <w:shd w:val="clear" w:color="auto" w:fill="FFFFFF"/>
        </w:rPr>
        <w:t>World Health Organization, 2004)</w:t>
      </w:r>
      <w:r w:rsidRPr="006D7BFE">
        <w:rPr>
          <w:rFonts w:ascii="Times New Roman" w:hAnsi="Times New Roman" w:cs="Times New Roman"/>
          <w:sz w:val="24"/>
          <w:szCs w:val="24"/>
        </w:rPr>
        <w:t>.</w:t>
      </w:r>
    </w:p>
    <w:p w:rsidR="007F5FBC" w:rsidRPr="006D7BFE" w:rsidRDefault="007F5FBC" w:rsidP="007F5FBC">
      <w:pPr>
        <w:spacing w:line="480" w:lineRule="auto"/>
        <w:rPr>
          <w:rFonts w:ascii="Times New Roman" w:hAnsi="Times New Roman" w:cs="Times New Roman"/>
          <w:sz w:val="24"/>
          <w:szCs w:val="24"/>
        </w:rPr>
      </w:pPr>
      <w:r w:rsidRPr="006D7BFE">
        <w:rPr>
          <w:rFonts w:ascii="Times New Roman" w:hAnsi="Times New Roman" w:cs="Times New Roman"/>
          <w:sz w:val="24"/>
          <w:szCs w:val="24"/>
        </w:rPr>
        <w:t>Taxation is a powerful tool for raising the price and reducing the affordability of tobacco products. Uniformly high tobacco prices help to discourage initiation, encourage quitting, and reduce the amount of tobacco consumed by those who do not quit. Countries can use tobacco excise tax increases, applied to all brands and forms of tobacco, whether imported or locally produced, to achieve the public health goal of reducing the death and disease caused by tobacco use. This will ensure that the tobacco companies thrive even with the underlying challenges (</w:t>
      </w:r>
      <w:r w:rsidRPr="006D7BFE">
        <w:rPr>
          <w:rFonts w:ascii="Times New Roman" w:hAnsi="Times New Roman" w:cs="Times New Roman"/>
          <w:color w:val="222222"/>
          <w:sz w:val="24"/>
          <w:szCs w:val="24"/>
          <w:shd w:val="clear" w:color="auto" w:fill="FFFFFF"/>
        </w:rPr>
        <w:t>Borland et al, 1990)</w:t>
      </w:r>
      <w:r w:rsidRPr="006D7BFE">
        <w:rPr>
          <w:rFonts w:ascii="Times New Roman" w:hAnsi="Times New Roman" w:cs="Times New Roman"/>
          <w:sz w:val="24"/>
          <w:szCs w:val="24"/>
        </w:rPr>
        <w:t>.</w:t>
      </w:r>
    </w:p>
    <w:p w:rsidR="007F5FBC" w:rsidRPr="006D7BFE" w:rsidRDefault="007F5FBC" w:rsidP="007F5FBC">
      <w:pPr>
        <w:spacing w:line="480" w:lineRule="auto"/>
        <w:rPr>
          <w:rFonts w:ascii="Times New Roman" w:hAnsi="Times New Roman" w:cs="Times New Roman"/>
          <w:sz w:val="24"/>
          <w:szCs w:val="24"/>
        </w:rPr>
      </w:pPr>
      <w:r w:rsidRPr="006D7BFE">
        <w:rPr>
          <w:rFonts w:ascii="Times New Roman" w:hAnsi="Times New Roman" w:cs="Times New Roman"/>
          <w:sz w:val="24"/>
          <w:szCs w:val="24"/>
        </w:rPr>
        <w:t>The interests of the tobacco industry are in irreconcilable conflict with public health. The government should limit their interaction with the tobacco industry, and also ensure that any interactions that may occur are transparent to avoid conflicts of interest and ensure that the tobacco companies are excluded from law reform and law-making processes.</w:t>
      </w:r>
    </w:p>
    <w:p w:rsidR="007F5FBC" w:rsidRPr="006D7BFE" w:rsidRDefault="007F5FBC" w:rsidP="007F5FBC">
      <w:pPr>
        <w:spacing w:line="480" w:lineRule="auto"/>
        <w:rPr>
          <w:rFonts w:ascii="Times New Roman" w:hAnsi="Times New Roman" w:cs="Times New Roman"/>
          <w:sz w:val="24"/>
          <w:szCs w:val="24"/>
        </w:rPr>
      </w:pPr>
      <w:r w:rsidRPr="006D7BFE">
        <w:rPr>
          <w:rFonts w:ascii="Times New Roman" w:hAnsi="Times New Roman" w:cs="Times New Roman"/>
          <w:sz w:val="24"/>
          <w:szCs w:val="24"/>
        </w:rPr>
        <w:t>Other tools that should be put in place to reduce tobacco use and the number of people who die from tobacco use include; smoke-free workplace laws, mass media campaigns, tobacco advertising bans, and large, graphic warning labels have been proven to work when implemented and are endorsed by the World Health Organization’s (WHO) Framework Convention on Tobacco Control</w:t>
      </w:r>
    </w:p>
    <w:p w:rsidR="007F5FBC" w:rsidRPr="006D7BFE" w:rsidRDefault="007F5FBC" w:rsidP="007F5FBC">
      <w:pPr>
        <w:spacing w:line="480" w:lineRule="auto"/>
        <w:rPr>
          <w:rFonts w:ascii="Times New Roman" w:hAnsi="Times New Roman" w:cs="Times New Roman"/>
          <w:sz w:val="24"/>
          <w:szCs w:val="24"/>
        </w:rPr>
      </w:pPr>
      <w:r w:rsidRPr="006D7BFE">
        <w:rPr>
          <w:rFonts w:ascii="Times New Roman" w:hAnsi="Times New Roman" w:cs="Times New Roman"/>
          <w:sz w:val="24"/>
          <w:szCs w:val="24"/>
        </w:rPr>
        <w:t>The tobacco companies recognize the impact of these approaches and actively fight against these efforts because they curb their sales. For so many times, they have used their resources to kill these policies, water them down when they cannot stop them altogether, and undermine their enforcement when they are passed.</w:t>
      </w:r>
    </w:p>
    <w:p w:rsidR="007F5FBC" w:rsidRPr="006D7BFE" w:rsidRDefault="007F5FBC" w:rsidP="007F5FBC">
      <w:pPr>
        <w:spacing w:line="480" w:lineRule="auto"/>
        <w:rPr>
          <w:rFonts w:ascii="Times New Roman" w:hAnsi="Times New Roman" w:cs="Times New Roman"/>
          <w:sz w:val="24"/>
          <w:szCs w:val="24"/>
        </w:rPr>
      </w:pPr>
      <w:r w:rsidRPr="006D7BFE">
        <w:rPr>
          <w:rFonts w:ascii="Times New Roman" w:hAnsi="Times New Roman" w:cs="Times New Roman"/>
          <w:sz w:val="24"/>
          <w:szCs w:val="24"/>
        </w:rPr>
        <w:lastRenderedPageBreak/>
        <w:t>That is why governments should curtail the tobacco industries’ involvement in public health policy. Article of the FCTC obligates Parties to “protect these [public health] policies from commercial and other vested interests of the tobacco industry.” World Health Assembly resolution, the FCTC preamble and FCTC articles provide governments with the support of the international community to stand up to interference from the tobacco industry.</w:t>
      </w:r>
    </w:p>
    <w:p w:rsidR="007F5FBC" w:rsidRDefault="007F5FBC" w:rsidP="007F5FBC">
      <w:pPr>
        <w:spacing w:line="480" w:lineRule="auto"/>
        <w:rPr>
          <w:rFonts w:ascii="Times New Roman" w:hAnsi="Times New Roman" w:cs="Times New Roman"/>
          <w:sz w:val="24"/>
          <w:szCs w:val="24"/>
        </w:rPr>
      </w:pPr>
      <w:r w:rsidRPr="006D7BFE">
        <w:rPr>
          <w:rFonts w:ascii="Times New Roman" w:hAnsi="Times New Roman" w:cs="Times New Roman"/>
          <w:sz w:val="24"/>
          <w:szCs w:val="24"/>
        </w:rPr>
        <w:t>A natural impact of smoking bans has seen a decline in smoking in countries implementing the ban. The tobacco industries in these countries with smoking bans have started targeting markets in the countries without bans. Smoking ban legislation has led to a decline in the way tobacco firms expand internationally. Due to a decline in revenue, tobacco firms seem to be diversifying into new products.</w:t>
      </w:r>
    </w:p>
    <w:p w:rsidR="007F5FBC" w:rsidRDefault="007F5FBC" w:rsidP="007F5FBC">
      <w:pPr>
        <w:spacing w:line="480" w:lineRule="auto"/>
        <w:rPr>
          <w:rFonts w:ascii="Times New Roman" w:hAnsi="Times New Roman" w:cs="Times New Roman"/>
          <w:b/>
          <w:sz w:val="24"/>
          <w:szCs w:val="24"/>
        </w:rPr>
      </w:pPr>
      <w:r w:rsidRPr="007F5FBC">
        <w:rPr>
          <w:rFonts w:ascii="Times New Roman" w:hAnsi="Times New Roman" w:cs="Times New Roman"/>
          <w:b/>
          <w:sz w:val="24"/>
          <w:szCs w:val="24"/>
        </w:rPr>
        <w:t>Section 4.wht does this mean to my country?</w:t>
      </w:r>
    </w:p>
    <w:p w:rsidR="007F5FBC" w:rsidRPr="00FE1736" w:rsidRDefault="007F5FBC" w:rsidP="007F5FBC">
      <w:pPr>
        <w:spacing w:line="480" w:lineRule="auto"/>
        <w:rPr>
          <w:rFonts w:ascii="Times New Roman" w:hAnsi="Times New Roman" w:cs="Times New Roman"/>
          <w:sz w:val="24"/>
          <w:szCs w:val="24"/>
        </w:rPr>
      </w:pPr>
      <w:r w:rsidRPr="00FE1736">
        <w:rPr>
          <w:rFonts w:ascii="Times New Roman" w:hAnsi="Times New Roman" w:cs="Times New Roman"/>
          <w:sz w:val="24"/>
          <w:szCs w:val="24"/>
        </w:rPr>
        <w:t>The major impacts of smoking were established more than 40nyears ago but governments were slow to respond to the growing health pandemic. Programs and policies to discourage the use of tobacco products have a long history in the US and other countries. Despite the many tobacco control strategies in most of the countries, deaths resulting from smoking have gradually risen. The agreement is that to substantially reduce smoking rates, governments need to adopt a comprehensive approach to tobacco control. These should include wide measures such as a total ban on tobacco advertisements and promotions, restrictions on smoking in public places and workplaces, sustained increase in tobacco taxation combined with measures to curb smuggling, large and bold health warnings on tobacco products, smoking cessations and health education campaigns (</w:t>
      </w:r>
      <w:r w:rsidRPr="00FE1736">
        <w:rPr>
          <w:rFonts w:ascii="Times New Roman" w:hAnsi="Times New Roman" w:cs="Times New Roman"/>
          <w:color w:val="222222"/>
          <w:sz w:val="24"/>
          <w:szCs w:val="24"/>
          <w:shd w:val="clear" w:color="auto" w:fill="FFFFFF"/>
        </w:rPr>
        <w:t>Jochelson, 2006)</w:t>
      </w:r>
      <w:r w:rsidRPr="00FE1736">
        <w:rPr>
          <w:rFonts w:ascii="Times New Roman" w:hAnsi="Times New Roman" w:cs="Times New Roman"/>
          <w:sz w:val="24"/>
          <w:szCs w:val="24"/>
        </w:rPr>
        <w:t xml:space="preserve">. Tobacco regulation should be to the standards agreed by the health community and not those set by the tobacco companies. While the responsibility for enacting tobacco control legislation lies with governments, some laws across national boundaries like the </w:t>
      </w:r>
      <w:r w:rsidRPr="00FE1736">
        <w:rPr>
          <w:rFonts w:ascii="Times New Roman" w:hAnsi="Times New Roman" w:cs="Times New Roman"/>
          <w:sz w:val="24"/>
          <w:szCs w:val="24"/>
        </w:rPr>
        <w:lastRenderedPageBreak/>
        <w:t>regional trading blocs such as the European Union are empowered to determine measures such as the size and format of health warnings on tobacco products to legislate for controls on the toxicity of cigarettes (</w:t>
      </w:r>
      <w:r w:rsidRPr="00FE1736">
        <w:rPr>
          <w:rFonts w:ascii="Times New Roman" w:hAnsi="Times New Roman" w:cs="Times New Roman"/>
          <w:color w:val="222222"/>
          <w:sz w:val="24"/>
          <w:szCs w:val="24"/>
          <w:shd w:val="clear" w:color="auto" w:fill="FFFFFF"/>
        </w:rPr>
        <w:t>Jochelson, 2006)</w:t>
      </w:r>
      <w:r w:rsidRPr="00FE1736">
        <w:rPr>
          <w:rFonts w:ascii="Times New Roman" w:hAnsi="Times New Roman" w:cs="Times New Roman"/>
          <w:sz w:val="24"/>
          <w:szCs w:val="24"/>
        </w:rPr>
        <w:t>.</w:t>
      </w:r>
    </w:p>
    <w:p w:rsidR="007F5FBC" w:rsidRPr="00FE1736" w:rsidRDefault="007F5FBC" w:rsidP="007F5FBC">
      <w:pPr>
        <w:spacing w:line="480" w:lineRule="auto"/>
        <w:rPr>
          <w:rFonts w:ascii="Times New Roman" w:hAnsi="Times New Roman" w:cs="Times New Roman"/>
          <w:sz w:val="24"/>
          <w:szCs w:val="24"/>
        </w:rPr>
      </w:pPr>
      <w:r w:rsidRPr="00FE1736">
        <w:rPr>
          <w:rFonts w:ascii="Times New Roman" w:hAnsi="Times New Roman" w:cs="Times New Roman"/>
          <w:sz w:val="24"/>
          <w:szCs w:val="24"/>
        </w:rPr>
        <w:t xml:space="preserve"> For the essential implementation of these measures, the government should win public support and ensure proper enforcement. Given the enormous burden that smoking places on health services, the government in developed nations has generally responded by introducing a range of tobacco control measures (</w:t>
      </w:r>
      <w:r w:rsidRPr="00FE1736">
        <w:rPr>
          <w:rFonts w:ascii="Times New Roman" w:hAnsi="Times New Roman" w:cs="Times New Roman"/>
          <w:color w:val="222222"/>
          <w:sz w:val="24"/>
          <w:szCs w:val="24"/>
          <w:shd w:val="clear" w:color="auto" w:fill="FFFFFF"/>
        </w:rPr>
        <w:t>Bhat et al, 2015)</w:t>
      </w:r>
      <w:r w:rsidRPr="00FE1736">
        <w:rPr>
          <w:rFonts w:ascii="Times New Roman" w:hAnsi="Times New Roman" w:cs="Times New Roman"/>
          <w:sz w:val="24"/>
          <w:szCs w:val="24"/>
        </w:rPr>
        <w:t>. Smoking restrictions can have an economic benefit which the government can use to their advantage when formulating smoke-free laws. Some studies have revealed that restricting smoking in restaurants has a beneficial effect and may increase tourist business. For instance, for the past 50 years, America has witnessed a dramatic change in attitudes toward the use of tobacco resulting in a decline in lung cancer. This picture is however far from uniform and some of the best examples of strong, government-led action have occurred in less developed nations. Governments should learn from these nations and supporting the impending global treaty on tobacco control can help to reduce the smoking-related diseases and deaths in the future (</w:t>
      </w:r>
      <w:r w:rsidRPr="00FE1736">
        <w:rPr>
          <w:rFonts w:ascii="Times New Roman" w:hAnsi="Times New Roman" w:cs="Times New Roman"/>
          <w:color w:val="222222"/>
          <w:sz w:val="24"/>
          <w:szCs w:val="24"/>
          <w:shd w:val="clear" w:color="auto" w:fill="FFFFFF"/>
        </w:rPr>
        <w:t>Bhat et al, 2015)</w:t>
      </w:r>
      <w:r w:rsidRPr="00FE1736">
        <w:rPr>
          <w:rFonts w:ascii="Times New Roman" w:hAnsi="Times New Roman" w:cs="Times New Roman"/>
          <w:sz w:val="24"/>
          <w:szCs w:val="24"/>
        </w:rPr>
        <w:t>. The key driver for international cooperation has been the World Health Organization's Framework Convention on Tobacco Control. The FCTC is currently being developed by the 191 member states of the World Health Assembly. If successfully negotiated, the FCTC will be the world's first global agreement devoted entirely to tobacco control (</w:t>
      </w:r>
      <w:r w:rsidRPr="00FE1736">
        <w:rPr>
          <w:rFonts w:ascii="Times New Roman" w:hAnsi="Times New Roman" w:cs="Times New Roman"/>
          <w:color w:val="222222"/>
          <w:sz w:val="24"/>
          <w:szCs w:val="24"/>
          <w:shd w:val="clear" w:color="auto" w:fill="FFFFFF"/>
        </w:rPr>
        <w:t>Bhat et al, 2015)</w:t>
      </w:r>
      <w:r w:rsidRPr="00FE1736">
        <w:rPr>
          <w:rFonts w:ascii="Times New Roman" w:hAnsi="Times New Roman" w:cs="Times New Roman"/>
          <w:sz w:val="24"/>
          <w:szCs w:val="24"/>
        </w:rPr>
        <w:t>.</w:t>
      </w:r>
    </w:p>
    <w:p w:rsidR="007F5FBC" w:rsidRDefault="007F5FBC" w:rsidP="007F5FBC">
      <w:pPr>
        <w:spacing w:line="480" w:lineRule="auto"/>
        <w:rPr>
          <w:rFonts w:ascii="Times New Roman" w:hAnsi="Times New Roman" w:cs="Times New Roman"/>
          <w:sz w:val="24"/>
          <w:szCs w:val="24"/>
        </w:rPr>
      </w:pPr>
      <w:r w:rsidRPr="00FE1736">
        <w:rPr>
          <w:rFonts w:ascii="Times New Roman" w:hAnsi="Times New Roman" w:cs="Times New Roman"/>
          <w:sz w:val="24"/>
          <w:szCs w:val="24"/>
        </w:rPr>
        <w:t>Governments whether local or national have to protect their citizens by implementing tobacco control measures. A comprehensive tobacco control policy must be adopted to reduce smoking in a population. Tobacco Control provides a basis for countries to adopt rigorous tobacco control measures but implementation will still be subject to the political will of national governments.</w:t>
      </w:r>
    </w:p>
    <w:p w:rsidR="007F5FBC" w:rsidRDefault="007F5FBC" w:rsidP="007F5FBC">
      <w:pPr>
        <w:spacing w:line="480" w:lineRule="auto"/>
        <w:rPr>
          <w:rFonts w:ascii="Times New Roman" w:hAnsi="Times New Roman" w:cs="Times New Roman"/>
          <w:b/>
          <w:sz w:val="24"/>
          <w:szCs w:val="24"/>
        </w:rPr>
      </w:pPr>
      <w:r w:rsidRPr="007F5FBC">
        <w:rPr>
          <w:rFonts w:ascii="Times New Roman" w:hAnsi="Times New Roman" w:cs="Times New Roman"/>
          <w:b/>
          <w:sz w:val="24"/>
          <w:szCs w:val="24"/>
        </w:rPr>
        <w:lastRenderedPageBreak/>
        <w:t>Section 5.media impact.</w:t>
      </w:r>
    </w:p>
    <w:p w:rsidR="007F5FBC" w:rsidRPr="00EF0FB2" w:rsidRDefault="007F5FBC" w:rsidP="007F5FBC">
      <w:pPr>
        <w:spacing w:line="480" w:lineRule="auto"/>
        <w:rPr>
          <w:rFonts w:ascii="Times New Roman" w:hAnsi="Times New Roman" w:cs="Times New Roman"/>
          <w:sz w:val="24"/>
          <w:szCs w:val="24"/>
        </w:rPr>
      </w:pPr>
      <w:r w:rsidRPr="00EF0FB2">
        <w:rPr>
          <w:rFonts w:ascii="Times New Roman" w:hAnsi="Times New Roman" w:cs="Times New Roman"/>
          <w:sz w:val="24"/>
          <w:szCs w:val="24"/>
        </w:rPr>
        <w:t>The tobacco industry has made aggressive use of the media in their communication strategies across the world to make people want to buy more of their products. Despite the restrictions on the use of advertising, the company has found more clever ways of overcoming laws by adopting the use of sponsorship and public relation programs (</w:t>
      </w:r>
      <w:r w:rsidRPr="00EF0FB2">
        <w:rPr>
          <w:rFonts w:ascii="Times New Roman" w:hAnsi="Times New Roman" w:cs="Times New Roman"/>
          <w:color w:val="222222"/>
          <w:sz w:val="24"/>
          <w:szCs w:val="24"/>
          <w:shd w:val="clear" w:color="auto" w:fill="FFFFFF"/>
        </w:rPr>
        <w:t>Davis, 2008)</w:t>
      </w:r>
      <w:r w:rsidRPr="00EF0FB2">
        <w:rPr>
          <w:rFonts w:ascii="Times New Roman" w:hAnsi="Times New Roman" w:cs="Times New Roman"/>
          <w:sz w:val="24"/>
          <w:szCs w:val="24"/>
        </w:rPr>
        <w:t>. Tobacco companies have spent billions of dollars to achieve increased consumption of their products and to silence and calm tobacco critics across the world. The news media represent a key source of health information for the general public. More importantly, they serve as a framing mechanism for issues surrounding tobacco control. As a result, news coverage is a frequent aim of stakeholder activity on both sides of tobacco-related issues (</w:t>
      </w:r>
      <w:r w:rsidRPr="00EF0FB2">
        <w:rPr>
          <w:rFonts w:ascii="Times New Roman" w:hAnsi="Times New Roman" w:cs="Times New Roman"/>
          <w:color w:val="222222"/>
          <w:sz w:val="24"/>
          <w:szCs w:val="24"/>
          <w:shd w:val="clear" w:color="auto" w:fill="FFFFFF"/>
        </w:rPr>
        <w:t>Davis, 2008)</w:t>
      </w:r>
      <w:r w:rsidRPr="00EF0FB2">
        <w:rPr>
          <w:rFonts w:ascii="Times New Roman" w:hAnsi="Times New Roman" w:cs="Times New Roman"/>
          <w:sz w:val="24"/>
          <w:szCs w:val="24"/>
        </w:rPr>
        <w:t>.</w:t>
      </w:r>
    </w:p>
    <w:p w:rsidR="007F5FBC" w:rsidRPr="00EF0FB2" w:rsidRDefault="007F5FBC" w:rsidP="007F5FBC">
      <w:pPr>
        <w:spacing w:line="480" w:lineRule="auto"/>
        <w:rPr>
          <w:rFonts w:ascii="Times New Roman" w:hAnsi="Times New Roman" w:cs="Times New Roman"/>
          <w:sz w:val="24"/>
          <w:szCs w:val="24"/>
        </w:rPr>
      </w:pPr>
      <w:r w:rsidRPr="00EF0FB2">
        <w:rPr>
          <w:rFonts w:ascii="Times New Roman" w:hAnsi="Times New Roman" w:cs="Times New Roman"/>
          <w:sz w:val="24"/>
          <w:szCs w:val="24"/>
        </w:rPr>
        <w:t>Media messages are widely distributed in our society through exposure to television and radio, movies, outdoor point of sale advertising through newspapers and magazines, on the internet and through books, brochures, and posters. Most messages about tobacco come in the form of paid advertisement from tobacco companies, through promotions which offer accessories and clothing with cigarette brands on them. Paid anti-smoking adverts are becoming more common on TVs and in a range of other media. Its broadcast is mostly as one component of a comprehensive package of strategies aimed at influencing existing smokers to quit and discourage initiation of smoking to non-smokers and advocating for protection from second-hand smoke (</w:t>
      </w:r>
      <w:r w:rsidRPr="00EF0FB2">
        <w:rPr>
          <w:rFonts w:ascii="Times New Roman" w:hAnsi="Times New Roman" w:cs="Times New Roman"/>
          <w:color w:val="222222"/>
          <w:sz w:val="24"/>
          <w:szCs w:val="24"/>
          <w:shd w:val="clear" w:color="auto" w:fill="FFFFFF"/>
        </w:rPr>
        <w:t>Davis, 2008)</w:t>
      </w:r>
      <w:r w:rsidRPr="00EF0FB2">
        <w:rPr>
          <w:rFonts w:ascii="Times New Roman" w:hAnsi="Times New Roman" w:cs="Times New Roman"/>
          <w:sz w:val="24"/>
          <w:szCs w:val="24"/>
        </w:rPr>
        <w:t>.</w:t>
      </w:r>
    </w:p>
    <w:p w:rsidR="007F5FBC" w:rsidRPr="00EF0FB2" w:rsidRDefault="007F5FBC" w:rsidP="007F5FBC">
      <w:pPr>
        <w:spacing w:line="480" w:lineRule="auto"/>
        <w:rPr>
          <w:rFonts w:ascii="Times New Roman" w:hAnsi="Times New Roman" w:cs="Times New Roman"/>
          <w:sz w:val="24"/>
          <w:szCs w:val="24"/>
        </w:rPr>
      </w:pPr>
      <w:r w:rsidRPr="00EF0FB2">
        <w:rPr>
          <w:rFonts w:ascii="Times New Roman" w:hAnsi="Times New Roman" w:cs="Times New Roman"/>
          <w:sz w:val="24"/>
          <w:szCs w:val="24"/>
        </w:rPr>
        <w:t xml:space="preserve">The government should play its role through the media and ensure that it provides more education to the public and especially children concerning the hazards of smoking, restrict the sale of tobacco to children, restrict smoking in public places and also restrict tobacco advertisements. The developing world which will account for 70 % of the estimated 10 million deaths caused by tobacco in the year 2030 needs to become the focus of the Global Tobacco </w:t>
      </w:r>
      <w:r w:rsidRPr="00EF0FB2">
        <w:rPr>
          <w:rFonts w:ascii="Times New Roman" w:hAnsi="Times New Roman" w:cs="Times New Roman"/>
          <w:sz w:val="24"/>
          <w:szCs w:val="24"/>
        </w:rPr>
        <w:lastRenderedPageBreak/>
        <w:t>Control Movement (</w:t>
      </w:r>
      <w:r w:rsidRPr="00EF0FB2">
        <w:rPr>
          <w:rFonts w:ascii="Times New Roman" w:hAnsi="Times New Roman" w:cs="Times New Roman"/>
          <w:color w:val="222222"/>
          <w:sz w:val="24"/>
          <w:szCs w:val="24"/>
          <w:shd w:val="clear" w:color="auto" w:fill="FFFFFF"/>
        </w:rPr>
        <w:t>Wakefield et al, 2003)</w:t>
      </w:r>
      <w:r w:rsidRPr="00EF0FB2">
        <w:rPr>
          <w:rFonts w:ascii="Times New Roman" w:hAnsi="Times New Roman" w:cs="Times New Roman"/>
          <w:sz w:val="24"/>
          <w:szCs w:val="24"/>
        </w:rPr>
        <w:t>. Given the few legal barriers to sales and promotion, fewer legal restrictions and large scale ignorance about the health hazards of tobacco consumption, the tobacco industry resorts to targeting the youth, women and power sections of societies by portraying cigarette brands as a badge of social status for instant access to freedom.</w:t>
      </w:r>
    </w:p>
    <w:p w:rsidR="007F5FBC" w:rsidRPr="00EF0FB2" w:rsidRDefault="007F5FBC" w:rsidP="007F5FBC">
      <w:pPr>
        <w:spacing w:line="480" w:lineRule="auto"/>
        <w:rPr>
          <w:rFonts w:ascii="Times New Roman" w:hAnsi="Times New Roman" w:cs="Times New Roman"/>
          <w:sz w:val="24"/>
          <w:szCs w:val="24"/>
        </w:rPr>
      </w:pPr>
      <w:r w:rsidRPr="00EF0FB2">
        <w:rPr>
          <w:rFonts w:ascii="Times New Roman" w:hAnsi="Times New Roman" w:cs="Times New Roman"/>
          <w:sz w:val="24"/>
          <w:szCs w:val="24"/>
        </w:rPr>
        <w:t>There is strong evidence across many countries that the media can contribute significantly towards curbing the tobacco epidemic. The key to this is the imposition of comprehensive ad bans that cover all media. Studies across different countries have concluded that banning advertising resulted in reductions in consumption of 4 - 9 % (</w:t>
      </w:r>
      <w:r w:rsidRPr="00EF0FB2">
        <w:rPr>
          <w:rFonts w:ascii="Times New Roman" w:hAnsi="Times New Roman" w:cs="Times New Roman"/>
          <w:color w:val="222222"/>
          <w:sz w:val="24"/>
          <w:szCs w:val="24"/>
          <w:shd w:val="clear" w:color="auto" w:fill="FFFFFF"/>
        </w:rPr>
        <w:t>Wakefield et al, 2003)</w:t>
      </w:r>
      <w:r w:rsidRPr="00EF0FB2">
        <w:rPr>
          <w:rFonts w:ascii="Times New Roman" w:hAnsi="Times New Roman" w:cs="Times New Roman"/>
          <w:sz w:val="24"/>
          <w:szCs w:val="24"/>
        </w:rPr>
        <w:t xml:space="preserve">. </w:t>
      </w:r>
    </w:p>
    <w:p w:rsidR="009967EB" w:rsidRDefault="007F5FBC" w:rsidP="007F5FBC">
      <w:pPr>
        <w:spacing w:line="480" w:lineRule="auto"/>
        <w:rPr>
          <w:rFonts w:ascii="Times New Roman" w:hAnsi="Times New Roman" w:cs="Times New Roman"/>
          <w:sz w:val="24"/>
          <w:szCs w:val="24"/>
        </w:rPr>
      </w:pPr>
      <w:r w:rsidRPr="00EF0FB2">
        <w:rPr>
          <w:rFonts w:ascii="Times New Roman" w:hAnsi="Times New Roman" w:cs="Times New Roman"/>
          <w:sz w:val="24"/>
          <w:szCs w:val="24"/>
        </w:rPr>
        <w:t>Additionally to the imposition of bans, the media must be mobilized to advocate the public health and economic argument against tobacco. The challenge, therefore, is to make the media a partner and a champion of the tobacco control programs</w:t>
      </w:r>
      <w:r w:rsidR="009967EB">
        <w:rPr>
          <w:rFonts w:ascii="Times New Roman" w:hAnsi="Times New Roman" w:cs="Times New Roman"/>
          <w:sz w:val="24"/>
          <w:szCs w:val="24"/>
        </w:rPr>
        <w:t>.</w:t>
      </w:r>
    </w:p>
    <w:p w:rsidR="009967EB" w:rsidRDefault="009967EB" w:rsidP="007F5FBC">
      <w:pPr>
        <w:spacing w:line="480" w:lineRule="auto"/>
        <w:rPr>
          <w:rFonts w:ascii="Times New Roman" w:hAnsi="Times New Roman" w:cs="Times New Roman"/>
          <w:color w:val="222222"/>
          <w:sz w:val="24"/>
          <w:szCs w:val="24"/>
          <w:shd w:val="clear" w:color="auto" w:fill="FFFFFF"/>
        </w:rPr>
      </w:pPr>
    </w:p>
    <w:p w:rsidR="009967EB" w:rsidRDefault="009967EB" w:rsidP="007F5FBC">
      <w:pPr>
        <w:spacing w:line="480" w:lineRule="auto"/>
        <w:rPr>
          <w:rFonts w:ascii="Times New Roman" w:hAnsi="Times New Roman" w:cs="Times New Roman"/>
          <w:color w:val="222222"/>
          <w:sz w:val="24"/>
          <w:szCs w:val="24"/>
          <w:shd w:val="clear" w:color="auto" w:fill="FFFFFF"/>
        </w:rPr>
      </w:pPr>
    </w:p>
    <w:p w:rsidR="009967EB" w:rsidRDefault="009967EB" w:rsidP="007F5FBC">
      <w:pPr>
        <w:spacing w:line="480" w:lineRule="auto"/>
        <w:rPr>
          <w:rFonts w:ascii="Times New Roman" w:hAnsi="Times New Roman" w:cs="Times New Roman"/>
          <w:color w:val="222222"/>
          <w:sz w:val="24"/>
          <w:szCs w:val="24"/>
          <w:shd w:val="clear" w:color="auto" w:fill="FFFFFF"/>
        </w:rPr>
      </w:pPr>
    </w:p>
    <w:p w:rsidR="009967EB" w:rsidRDefault="009967EB" w:rsidP="007F5FBC">
      <w:pPr>
        <w:spacing w:line="480" w:lineRule="auto"/>
        <w:rPr>
          <w:rFonts w:ascii="Times New Roman" w:hAnsi="Times New Roman" w:cs="Times New Roman"/>
          <w:color w:val="222222"/>
          <w:sz w:val="24"/>
          <w:szCs w:val="24"/>
          <w:shd w:val="clear" w:color="auto" w:fill="FFFFFF"/>
        </w:rPr>
      </w:pPr>
    </w:p>
    <w:p w:rsidR="009967EB" w:rsidRDefault="009967EB" w:rsidP="007F5FBC">
      <w:pPr>
        <w:spacing w:line="480" w:lineRule="auto"/>
        <w:rPr>
          <w:rFonts w:ascii="Times New Roman" w:hAnsi="Times New Roman" w:cs="Times New Roman"/>
          <w:color w:val="222222"/>
          <w:sz w:val="24"/>
          <w:szCs w:val="24"/>
          <w:shd w:val="clear" w:color="auto" w:fill="FFFFFF"/>
        </w:rPr>
      </w:pPr>
    </w:p>
    <w:p w:rsidR="009967EB" w:rsidRDefault="009967EB" w:rsidP="007F5FBC">
      <w:pPr>
        <w:spacing w:line="480" w:lineRule="auto"/>
        <w:rPr>
          <w:rFonts w:ascii="Times New Roman" w:hAnsi="Times New Roman" w:cs="Times New Roman"/>
          <w:color w:val="222222"/>
          <w:sz w:val="24"/>
          <w:szCs w:val="24"/>
          <w:shd w:val="clear" w:color="auto" w:fill="FFFFFF"/>
        </w:rPr>
      </w:pPr>
    </w:p>
    <w:p w:rsidR="009967EB" w:rsidRDefault="009967EB" w:rsidP="007F5FBC">
      <w:pPr>
        <w:spacing w:line="480" w:lineRule="auto"/>
        <w:rPr>
          <w:rFonts w:ascii="Times New Roman" w:hAnsi="Times New Roman" w:cs="Times New Roman"/>
          <w:color w:val="222222"/>
          <w:sz w:val="24"/>
          <w:szCs w:val="24"/>
          <w:shd w:val="clear" w:color="auto" w:fill="FFFFFF"/>
        </w:rPr>
      </w:pPr>
    </w:p>
    <w:p w:rsidR="009967EB" w:rsidRDefault="009967EB" w:rsidP="007F5FBC">
      <w:pPr>
        <w:spacing w:line="480" w:lineRule="auto"/>
        <w:rPr>
          <w:rFonts w:ascii="Times New Roman" w:hAnsi="Times New Roman" w:cs="Times New Roman"/>
          <w:color w:val="222222"/>
          <w:sz w:val="24"/>
          <w:szCs w:val="24"/>
          <w:shd w:val="clear" w:color="auto" w:fill="FFFFFF"/>
        </w:rPr>
      </w:pPr>
    </w:p>
    <w:p w:rsidR="009967EB" w:rsidRDefault="009967EB" w:rsidP="007F5FBC">
      <w:pPr>
        <w:spacing w:line="480" w:lineRule="auto"/>
        <w:rPr>
          <w:rFonts w:ascii="Times New Roman" w:hAnsi="Times New Roman" w:cs="Times New Roman"/>
          <w:color w:val="222222"/>
          <w:sz w:val="24"/>
          <w:szCs w:val="24"/>
          <w:shd w:val="clear" w:color="auto" w:fill="FFFFFF"/>
        </w:rPr>
      </w:pPr>
    </w:p>
    <w:p w:rsidR="009967EB" w:rsidRPr="009967EB" w:rsidRDefault="009967EB" w:rsidP="007F5FBC">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lastRenderedPageBreak/>
        <w:t xml:space="preserve">                                     References</w:t>
      </w:r>
    </w:p>
    <w:p w:rsidR="009967EB" w:rsidRPr="009967EB" w:rsidRDefault="009967EB" w:rsidP="009967EB">
      <w:pPr>
        <w:pStyle w:val="ListParagraph"/>
        <w:numPr>
          <w:ilvl w:val="0"/>
          <w:numId w:val="1"/>
        </w:numPr>
        <w:spacing w:line="480" w:lineRule="auto"/>
        <w:rPr>
          <w:rFonts w:ascii="Times New Roman" w:hAnsi="Times New Roman" w:cs="Times New Roman"/>
          <w:sz w:val="24"/>
          <w:szCs w:val="24"/>
        </w:rPr>
      </w:pPr>
      <w:r w:rsidRPr="009967EB">
        <w:rPr>
          <w:rFonts w:ascii="Times New Roman" w:hAnsi="Times New Roman" w:cs="Times New Roman"/>
          <w:color w:val="222222"/>
          <w:sz w:val="24"/>
          <w:szCs w:val="24"/>
          <w:shd w:val="clear" w:color="auto" w:fill="FFFFFF"/>
        </w:rPr>
        <w:t xml:space="preserve">Bhat, N., </w:t>
      </w:r>
      <w:proofErr w:type="spellStart"/>
      <w:r w:rsidRPr="009967EB">
        <w:rPr>
          <w:rFonts w:ascii="Times New Roman" w:hAnsi="Times New Roman" w:cs="Times New Roman"/>
          <w:color w:val="222222"/>
          <w:sz w:val="24"/>
          <w:szCs w:val="24"/>
          <w:shd w:val="clear" w:color="auto" w:fill="FFFFFF"/>
        </w:rPr>
        <w:t>Oza</w:t>
      </w:r>
      <w:proofErr w:type="spellEnd"/>
      <w:r w:rsidRPr="009967EB">
        <w:rPr>
          <w:rFonts w:ascii="Times New Roman" w:hAnsi="Times New Roman" w:cs="Times New Roman"/>
          <w:color w:val="222222"/>
          <w:sz w:val="24"/>
          <w:szCs w:val="24"/>
          <w:shd w:val="clear" w:color="auto" w:fill="FFFFFF"/>
        </w:rPr>
        <w:t xml:space="preserve">, S., Reddy, J. J., </w:t>
      </w:r>
      <w:proofErr w:type="spellStart"/>
      <w:r w:rsidRPr="009967EB">
        <w:rPr>
          <w:rFonts w:ascii="Times New Roman" w:hAnsi="Times New Roman" w:cs="Times New Roman"/>
          <w:color w:val="222222"/>
          <w:sz w:val="24"/>
          <w:szCs w:val="24"/>
          <w:shd w:val="clear" w:color="auto" w:fill="FFFFFF"/>
        </w:rPr>
        <w:t>Mitra</w:t>
      </w:r>
      <w:proofErr w:type="spellEnd"/>
      <w:r w:rsidRPr="009967EB">
        <w:rPr>
          <w:rFonts w:ascii="Times New Roman" w:hAnsi="Times New Roman" w:cs="Times New Roman"/>
          <w:color w:val="222222"/>
          <w:sz w:val="24"/>
          <w:szCs w:val="24"/>
          <w:shd w:val="clear" w:color="auto" w:fill="FFFFFF"/>
        </w:rPr>
        <w:t>, R., Rahul, P., &amp; Singh, S. (2015). Effect of anti-smoking legislation in public places. </w:t>
      </w:r>
      <w:r w:rsidRPr="009967EB">
        <w:rPr>
          <w:rFonts w:ascii="Times New Roman" w:hAnsi="Times New Roman" w:cs="Times New Roman"/>
          <w:i/>
          <w:iCs/>
          <w:color w:val="222222"/>
          <w:sz w:val="24"/>
          <w:szCs w:val="24"/>
          <w:shd w:val="clear" w:color="auto" w:fill="FFFFFF"/>
        </w:rPr>
        <w:t>Addiction &amp; health</w:t>
      </w:r>
      <w:r w:rsidRPr="009967EB">
        <w:rPr>
          <w:rFonts w:ascii="Times New Roman" w:hAnsi="Times New Roman" w:cs="Times New Roman"/>
          <w:color w:val="222222"/>
          <w:sz w:val="24"/>
          <w:szCs w:val="24"/>
          <w:shd w:val="clear" w:color="auto" w:fill="FFFFFF"/>
        </w:rPr>
        <w:t>, </w:t>
      </w:r>
      <w:r w:rsidRPr="009967EB">
        <w:rPr>
          <w:rFonts w:ascii="Times New Roman" w:hAnsi="Times New Roman" w:cs="Times New Roman"/>
          <w:i/>
          <w:iCs/>
          <w:color w:val="222222"/>
          <w:sz w:val="24"/>
          <w:szCs w:val="24"/>
          <w:shd w:val="clear" w:color="auto" w:fill="FFFFFF"/>
        </w:rPr>
        <w:t>7</w:t>
      </w:r>
      <w:r w:rsidRPr="009967EB">
        <w:rPr>
          <w:rFonts w:ascii="Times New Roman" w:hAnsi="Times New Roman" w:cs="Times New Roman"/>
          <w:color w:val="222222"/>
          <w:sz w:val="24"/>
          <w:szCs w:val="24"/>
          <w:shd w:val="clear" w:color="auto" w:fill="FFFFFF"/>
        </w:rPr>
        <w:t>(1-2), 87.</w:t>
      </w:r>
    </w:p>
    <w:p w:rsidR="009967EB" w:rsidRPr="009967EB" w:rsidRDefault="009967EB" w:rsidP="009967EB">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9967EB">
        <w:rPr>
          <w:rFonts w:ascii="Times New Roman" w:hAnsi="Times New Roman" w:cs="Times New Roman"/>
          <w:color w:val="222222"/>
          <w:sz w:val="24"/>
          <w:szCs w:val="24"/>
          <w:shd w:val="clear" w:color="auto" w:fill="FFFFFF"/>
        </w:rPr>
        <w:t>Borland, R., Chapman, S., Owen, N., &amp; Hill, D. (1990). Effects of workplace smoking bans on cigarette consumption. </w:t>
      </w:r>
      <w:r w:rsidRPr="009967EB">
        <w:rPr>
          <w:rFonts w:ascii="Times New Roman" w:hAnsi="Times New Roman" w:cs="Times New Roman"/>
          <w:i/>
          <w:iCs/>
          <w:color w:val="222222"/>
          <w:sz w:val="24"/>
          <w:szCs w:val="24"/>
          <w:shd w:val="clear" w:color="auto" w:fill="FFFFFF"/>
        </w:rPr>
        <w:t>American Journal of Public Health</w:t>
      </w:r>
      <w:r w:rsidRPr="009967EB">
        <w:rPr>
          <w:rFonts w:ascii="Times New Roman" w:hAnsi="Times New Roman" w:cs="Times New Roman"/>
          <w:color w:val="222222"/>
          <w:sz w:val="24"/>
          <w:szCs w:val="24"/>
          <w:shd w:val="clear" w:color="auto" w:fill="FFFFFF"/>
        </w:rPr>
        <w:t>, </w:t>
      </w:r>
      <w:r w:rsidRPr="009967EB">
        <w:rPr>
          <w:rFonts w:ascii="Times New Roman" w:hAnsi="Times New Roman" w:cs="Times New Roman"/>
          <w:i/>
          <w:iCs/>
          <w:color w:val="222222"/>
          <w:sz w:val="24"/>
          <w:szCs w:val="24"/>
          <w:shd w:val="clear" w:color="auto" w:fill="FFFFFF"/>
        </w:rPr>
        <w:t>80</w:t>
      </w:r>
      <w:r w:rsidRPr="009967EB">
        <w:rPr>
          <w:rFonts w:ascii="Times New Roman" w:hAnsi="Times New Roman" w:cs="Times New Roman"/>
          <w:color w:val="222222"/>
          <w:sz w:val="24"/>
          <w:szCs w:val="24"/>
          <w:shd w:val="clear" w:color="auto" w:fill="FFFFFF"/>
        </w:rPr>
        <w:t>(2), 178-180.</w:t>
      </w:r>
    </w:p>
    <w:p w:rsidR="009967EB" w:rsidRPr="009967EB" w:rsidRDefault="009967EB" w:rsidP="009967EB">
      <w:pPr>
        <w:pStyle w:val="ListParagraph"/>
        <w:numPr>
          <w:ilvl w:val="0"/>
          <w:numId w:val="1"/>
        </w:numPr>
        <w:spacing w:line="480" w:lineRule="auto"/>
        <w:rPr>
          <w:rFonts w:ascii="Times New Roman" w:hAnsi="Times New Roman" w:cs="Times New Roman"/>
          <w:sz w:val="24"/>
          <w:szCs w:val="24"/>
        </w:rPr>
      </w:pPr>
      <w:r w:rsidRPr="009967EB">
        <w:rPr>
          <w:rFonts w:ascii="Times New Roman" w:hAnsi="Times New Roman" w:cs="Times New Roman"/>
          <w:color w:val="222222"/>
          <w:sz w:val="24"/>
          <w:szCs w:val="24"/>
          <w:shd w:val="clear" w:color="auto" w:fill="FFFFFF"/>
        </w:rPr>
        <w:t>Davis, R. M. (2008). </w:t>
      </w:r>
      <w:r w:rsidRPr="009967EB">
        <w:rPr>
          <w:rFonts w:ascii="Times New Roman" w:hAnsi="Times New Roman" w:cs="Times New Roman"/>
          <w:i/>
          <w:iCs/>
          <w:color w:val="222222"/>
          <w:sz w:val="24"/>
          <w:szCs w:val="24"/>
          <w:shd w:val="clear" w:color="auto" w:fill="FFFFFF"/>
        </w:rPr>
        <w:t>The Role of the Media in Promoting and Reducing Tobacco Use: Executive Summary</w:t>
      </w:r>
      <w:r w:rsidRPr="009967EB">
        <w:rPr>
          <w:rFonts w:ascii="Times New Roman" w:hAnsi="Times New Roman" w:cs="Times New Roman"/>
          <w:color w:val="222222"/>
          <w:sz w:val="24"/>
          <w:szCs w:val="24"/>
          <w:shd w:val="clear" w:color="auto" w:fill="FFFFFF"/>
        </w:rPr>
        <w:t> (No. 19). US Department of Health and Human Services, National Institutes of Health, National Cancer Institute.</w:t>
      </w:r>
    </w:p>
    <w:p w:rsidR="009967EB" w:rsidRPr="009967EB" w:rsidRDefault="009967EB" w:rsidP="009967EB">
      <w:pPr>
        <w:pStyle w:val="ListParagraph"/>
        <w:numPr>
          <w:ilvl w:val="0"/>
          <w:numId w:val="1"/>
        </w:numPr>
        <w:spacing w:line="480" w:lineRule="auto"/>
        <w:rPr>
          <w:rFonts w:ascii="Times New Roman" w:hAnsi="Times New Roman" w:cs="Times New Roman"/>
          <w:sz w:val="24"/>
          <w:szCs w:val="24"/>
        </w:rPr>
      </w:pPr>
      <w:r w:rsidRPr="009967EB">
        <w:rPr>
          <w:rFonts w:ascii="Times New Roman" w:hAnsi="Times New Roman" w:cs="Times New Roman"/>
          <w:color w:val="222222"/>
          <w:sz w:val="24"/>
          <w:szCs w:val="24"/>
          <w:shd w:val="clear" w:color="auto" w:fill="FFFFFF"/>
        </w:rPr>
        <w:t>Jochelson, K. (2006). Nanny or steward? The role of government in public health. </w:t>
      </w:r>
      <w:r w:rsidRPr="009967EB">
        <w:rPr>
          <w:rFonts w:ascii="Times New Roman" w:hAnsi="Times New Roman" w:cs="Times New Roman"/>
          <w:i/>
          <w:iCs/>
          <w:color w:val="222222"/>
          <w:sz w:val="24"/>
          <w:szCs w:val="24"/>
          <w:shd w:val="clear" w:color="auto" w:fill="FFFFFF"/>
        </w:rPr>
        <w:t>Public health</w:t>
      </w:r>
      <w:r w:rsidRPr="009967EB">
        <w:rPr>
          <w:rFonts w:ascii="Times New Roman" w:hAnsi="Times New Roman" w:cs="Times New Roman"/>
          <w:color w:val="222222"/>
          <w:sz w:val="24"/>
          <w:szCs w:val="24"/>
          <w:shd w:val="clear" w:color="auto" w:fill="FFFFFF"/>
        </w:rPr>
        <w:t>, </w:t>
      </w:r>
      <w:r w:rsidRPr="009967EB">
        <w:rPr>
          <w:rFonts w:ascii="Times New Roman" w:hAnsi="Times New Roman" w:cs="Times New Roman"/>
          <w:i/>
          <w:iCs/>
          <w:color w:val="222222"/>
          <w:sz w:val="24"/>
          <w:szCs w:val="24"/>
          <w:shd w:val="clear" w:color="auto" w:fill="FFFFFF"/>
        </w:rPr>
        <w:t>120</w:t>
      </w:r>
      <w:r w:rsidRPr="009967EB">
        <w:rPr>
          <w:rFonts w:ascii="Times New Roman" w:hAnsi="Times New Roman" w:cs="Times New Roman"/>
          <w:color w:val="222222"/>
          <w:sz w:val="24"/>
          <w:szCs w:val="24"/>
          <w:shd w:val="clear" w:color="auto" w:fill="FFFFFF"/>
        </w:rPr>
        <w:t>(12), 1149-1155.</w:t>
      </w:r>
    </w:p>
    <w:p w:rsidR="009967EB" w:rsidRPr="009967EB" w:rsidRDefault="009967EB" w:rsidP="009967EB">
      <w:pPr>
        <w:pStyle w:val="ListParagraph"/>
        <w:numPr>
          <w:ilvl w:val="0"/>
          <w:numId w:val="1"/>
        </w:numPr>
        <w:spacing w:line="480" w:lineRule="auto"/>
        <w:rPr>
          <w:rFonts w:ascii="Times New Roman" w:hAnsi="Times New Roman" w:cs="Times New Roman"/>
          <w:sz w:val="24"/>
          <w:szCs w:val="24"/>
        </w:rPr>
      </w:pPr>
      <w:r w:rsidRPr="009967EB">
        <w:rPr>
          <w:rFonts w:ascii="Arial" w:hAnsi="Arial" w:cs="Arial"/>
          <w:color w:val="222222"/>
          <w:sz w:val="20"/>
          <w:szCs w:val="20"/>
          <w:shd w:val="clear" w:color="auto" w:fill="FFFFFF"/>
        </w:rPr>
        <w:t xml:space="preserve">Keough, K. A., </w:t>
      </w:r>
      <w:proofErr w:type="spellStart"/>
      <w:r w:rsidRPr="009967EB">
        <w:rPr>
          <w:rFonts w:ascii="Arial" w:hAnsi="Arial" w:cs="Arial"/>
          <w:color w:val="222222"/>
          <w:sz w:val="20"/>
          <w:szCs w:val="20"/>
          <w:shd w:val="clear" w:color="auto" w:fill="FFFFFF"/>
        </w:rPr>
        <w:t>Zimbardo</w:t>
      </w:r>
      <w:proofErr w:type="spellEnd"/>
      <w:r w:rsidRPr="009967EB">
        <w:rPr>
          <w:rFonts w:ascii="Arial" w:hAnsi="Arial" w:cs="Arial"/>
          <w:color w:val="222222"/>
          <w:sz w:val="20"/>
          <w:szCs w:val="20"/>
          <w:shd w:val="clear" w:color="auto" w:fill="FFFFFF"/>
        </w:rPr>
        <w:t>, P. G., &amp; Boyd, J. N. (1999). Who's smoking, drinking, and using drugs? Time perspective as a predictor of substance use. </w:t>
      </w:r>
      <w:r w:rsidRPr="009967EB">
        <w:rPr>
          <w:rFonts w:ascii="Arial" w:hAnsi="Arial" w:cs="Arial"/>
          <w:i/>
          <w:iCs/>
          <w:color w:val="222222"/>
          <w:sz w:val="20"/>
          <w:szCs w:val="20"/>
          <w:shd w:val="clear" w:color="auto" w:fill="FFFFFF"/>
        </w:rPr>
        <w:t>Basic and applied social psychology</w:t>
      </w:r>
      <w:r w:rsidRPr="009967EB">
        <w:rPr>
          <w:rFonts w:ascii="Arial" w:hAnsi="Arial" w:cs="Arial"/>
          <w:color w:val="222222"/>
          <w:sz w:val="20"/>
          <w:szCs w:val="20"/>
          <w:shd w:val="clear" w:color="auto" w:fill="FFFFFF"/>
        </w:rPr>
        <w:t>, </w:t>
      </w:r>
      <w:r w:rsidRPr="009967EB">
        <w:rPr>
          <w:rFonts w:ascii="Arial" w:hAnsi="Arial" w:cs="Arial"/>
          <w:i/>
          <w:iCs/>
          <w:color w:val="222222"/>
          <w:sz w:val="20"/>
          <w:szCs w:val="20"/>
          <w:shd w:val="clear" w:color="auto" w:fill="FFFFFF"/>
        </w:rPr>
        <w:t>21</w:t>
      </w:r>
      <w:r w:rsidRPr="009967EB">
        <w:rPr>
          <w:rFonts w:ascii="Arial" w:hAnsi="Arial" w:cs="Arial"/>
          <w:color w:val="222222"/>
          <w:sz w:val="20"/>
          <w:szCs w:val="20"/>
          <w:shd w:val="clear" w:color="auto" w:fill="FFFFFF"/>
        </w:rPr>
        <w:t>(2), 149-164.</w:t>
      </w:r>
    </w:p>
    <w:p w:rsidR="009967EB" w:rsidRPr="009967EB" w:rsidRDefault="009967EB" w:rsidP="009967EB">
      <w:pPr>
        <w:pStyle w:val="ListParagraph"/>
        <w:numPr>
          <w:ilvl w:val="0"/>
          <w:numId w:val="1"/>
        </w:numPr>
        <w:spacing w:line="480" w:lineRule="auto"/>
        <w:rPr>
          <w:rFonts w:ascii="Times New Roman" w:hAnsi="Times New Roman" w:cs="Times New Roman"/>
          <w:sz w:val="24"/>
          <w:szCs w:val="24"/>
        </w:rPr>
      </w:pPr>
      <w:proofErr w:type="spellStart"/>
      <w:r w:rsidRPr="009967EB">
        <w:rPr>
          <w:rFonts w:ascii="Times New Roman" w:hAnsi="Times New Roman" w:cs="Times New Roman"/>
          <w:color w:val="222222"/>
          <w:sz w:val="24"/>
          <w:szCs w:val="24"/>
          <w:shd w:val="clear" w:color="auto" w:fill="FFFFFF"/>
        </w:rPr>
        <w:t>Lemstra</w:t>
      </w:r>
      <w:proofErr w:type="spellEnd"/>
      <w:r w:rsidRPr="009967EB">
        <w:rPr>
          <w:rFonts w:ascii="Times New Roman" w:hAnsi="Times New Roman" w:cs="Times New Roman"/>
          <w:color w:val="222222"/>
          <w:sz w:val="24"/>
          <w:szCs w:val="24"/>
          <w:shd w:val="clear" w:color="auto" w:fill="FFFFFF"/>
        </w:rPr>
        <w:t xml:space="preserve">, M., </w:t>
      </w:r>
      <w:proofErr w:type="spellStart"/>
      <w:r w:rsidRPr="009967EB">
        <w:rPr>
          <w:rFonts w:ascii="Times New Roman" w:hAnsi="Times New Roman" w:cs="Times New Roman"/>
          <w:color w:val="222222"/>
          <w:sz w:val="24"/>
          <w:szCs w:val="24"/>
          <w:shd w:val="clear" w:color="auto" w:fill="FFFFFF"/>
        </w:rPr>
        <w:t>Neudorf</w:t>
      </w:r>
      <w:proofErr w:type="spellEnd"/>
      <w:r w:rsidRPr="009967EB">
        <w:rPr>
          <w:rFonts w:ascii="Times New Roman" w:hAnsi="Times New Roman" w:cs="Times New Roman"/>
          <w:color w:val="222222"/>
          <w:sz w:val="24"/>
          <w:szCs w:val="24"/>
          <w:shd w:val="clear" w:color="auto" w:fill="FFFFFF"/>
        </w:rPr>
        <w:t xml:space="preserve">, C., &amp; </w:t>
      </w:r>
      <w:proofErr w:type="spellStart"/>
      <w:r w:rsidRPr="009967EB">
        <w:rPr>
          <w:rFonts w:ascii="Times New Roman" w:hAnsi="Times New Roman" w:cs="Times New Roman"/>
          <w:color w:val="222222"/>
          <w:sz w:val="24"/>
          <w:szCs w:val="24"/>
          <w:shd w:val="clear" w:color="auto" w:fill="FFFFFF"/>
        </w:rPr>
        <w:t>Opondo</w:t>
      </w:r>
      <w:proofErr w:type="spellEnd"/>
      <w:r w:rsidRPr="009967EB">
        <w:rPr>
          <w:rFonts w:ascii="Times New Roman" w:hAnsi="Times New Roman" w:cs="Times New Roman"/>
          <w:color w:val="222222"/>
          <w:sz w:val="24"/>
          <w:szCs w:val="24"/>
          <w:shd w:val="clear" w:color="auto" w:fill="FFFFFF"/>
        </w:rPr>
        <w:t>, J. (2008). Implications of a public smoking ban. </w:t>
      </w:r>
      <w:r w:rsidRPr="009967EB">
        <w:rPr>
          <w:rFonts w:ascii="Times New Roman" w:hAnsi="Times New Roman" w:cs="Times New Roman"/>
          <w:i/>
          <w:iCs/>
          <w:color w:val="222222"/>
          <w:sz w:val="24"/>
          <w:szCs w:val="24"/>
          <w:shd w:val="clear" w:color="auto" w:fill="FFFFFF"/>
        </w:rPr>
        <w:t>Canadian Journal of Public Health</w:t>
      </w:r>
      <w:r w:rsidRPr="009967EB">
        <w:rPr>
          <w:rFonts w:ascii="Times New Roman" w:hAnsi="Times New Roman" w:cs="Times New Roman"/>
          <w:color w:val="222222"/>
          <w:sz w:val="24"/>
          <w:szCs w:val="24"/>
          <w:shd w:val="clear" w:color="auto" w:fill="FFFFFF"/>
        </w:rPr>
        <w:t>, </w:t>
      </w:r>
      <w:r w:rsidRPr="009967EB">
        <w:rPr>
          <w:rFonts w:ascii="Times New Roman" w:hAnsi="Times New Roman" w:cs="Times New Roman"/>
          <w:i/>
          <w:iCs/>
          <w:color w:val="222222"/>
          <w:sz w:val="24"/>
          <w:szCs w:val="24"/>
          <w:shd w:val="clear" w:color="auto" w:fill="FFFFFF"/>
        </w:rPr>
        <w:t>99</w:t>
      </w:r>
      <w:r w:rsidRPr="009967EB">
        <w:rPr>
          <w:rFonts w:ascii="Times New Roman" w:hAnsi="Times New Roman" w:cs="Times New Roman"/>
          <w:color w:val="222222"/>
          <w:sz w:val="24"/>
          <w:szCs w:val="24"/>
          <w:shd w:val="clear" w:color="auto" w:fill="FFFFFF"/>
        </w:rPr>
        <w:t>(1), 62-65.</w:t>
      </w:r>
    </w:p>
    <w:p w:rsidR="009967EB" w:rsidRPr="009967EB" w:rsidRDefault="009967EB" w:rsidP="009967EB">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9967EB">
        <w:rPr>
          <w:rFonts w:ascii="Times New Roman" w:hAnsi="Times New Roman" w:cs="Times New Roman"/>
          <w:color w:val="222222"/>
          <w:sz w:val="24"/>
          <w:szCs w:val="24"/>
          <w:shd w:val="clear" w:color="auto" w:fill="FFFFFF"/>
        </w:rPr>
        <w:t xml:space="preserve">Wakefield, M., Flay, B., </w:t>
      </w:r>
      <w:proofErr w:type="spellStart"/>
      <w:r w:rsidRPr="009967EB">
        <w:rPr>
          <w:rFonts w:ascii="Times New Roman" w:hAnsi="Times New Roman" w:cs="Times New Roman"/>
          <w:color w:val="222222"/>
          <w:sz w:val="24"/>
          <w:szCs w:val="24"/>
          <w:shd w:val="clear" w:color="auto" w:fill="FFFFFF"/>
        </w:rPr>
        <w:t>Nichter</w:t>
      </w:r>
      <w:proofErr w:type="spellEnd"/>
      <w:r w:rsidRPr="009967EB">
        <w:rPr>
          <w:rFonts w:ascii="Times New Roman" w:hAnsi="Times New Roman" w:cs="Times New Roman"/>
          <w:color w:val="222222"/>
          <w:sz w:val="24"/>
          <w:szCs w:val="24"/>
          <w:shd w:val="clear" w:color="auto" w:fill="FFFFFF"/>
        </w:rPr>
        <w:t xml:space="preserve">, M., &amp; </w:t>
      </w:r>
      <w:proofErr w:type="spellStart"/>
      <w:r w:rsidRPr="009967EB">
        <w:rPr>
          <w:rFonts w:ascii="Times New Roman" w:hAnsi="Times New Roman" w:cs="Times New Roman"/>
          <w:color w:val="222222"/>
          <w:sz w:val="24"/>
          <w:szCs w:val="24"/>
          <w:shd w:val="clear" w:color="auto" w:fill="FFFFFF"/>
        </w:rPr>
        <w:t>Giovino</w:t>
      </w:r>
      <w:proofErr w:type="spellEnd"/>
      <w:r w:rsidRPr="009967EB">
        <w:rPr>
          <w:rFonts w:ascii="Times New Roman" w:hAnsi="Times New Roman" w:cs="Times New Roman"/>
          <w:color w:val="222222"/>
          <w:sz w:val="24"/>
          <w:szCs w:val="24"/>
          <w:shd w:val="clear" w:color="auto" w:fill="FFFFFF"/>
        </w:rPr>
        <w:t>, G. (2003). Role of the media in influencing trajectories of youth smoking. </w:t>
      </w:r>
      <w:r w:rsidRPr="009967EB">
        <w:rPr>
          <w:rFonts w:ascii="Times New Roman" w:hAnsi="Times New Roman" w:cs="Times New Roman"/>
          <w:i/>
          <w:iCs/>
          <w:color w:val="222222"/>
          <w:sz w:val="24"/>
          <w:szCs w:val="24"/>
          <w:shd w:val="clear" w:color="auto" w:fill="FFFFFF"/>
        </w:rPr>
        <w:t>Addiction</w:t>
      </w:r>
      <w:r w:rsidRPr="009967EB">
        <w:rPr>
          <w:rFonts w:ascii="Times New Roman" w:hAnsi="Times New Roman" w:cs="Times New Roman"/>
          <w:color w:val="222222"/>
          <w:sz w:val="24"/>
          <w:szCs w:val="24"/>
          <w:shd w:val="clear" w:color="auto" w:fill="FFFFFF"/>
        </w:rPr>
        <w:t>, </w:t>
      </w:r>
      <w:r w:rsidRPr="009967EB">
        <w:rPr>
          <w:rFonts w:ascii="Times New Roman" w:hAnsi="Times New Roman" w:cs="Times New Roman"/>
          <w:i/>
          <w:iCs/>
          <w:color w:val="222222"/>
          <w:sz w:val="24"/>
          <w:szCs w:val="24"/>
          <w:shd w:val="clear" w:color="auto" w:fill="FFFFFF"/>
        </w:rPr>
        <w:t>98</w:t>
      </w:r>
      <w:r w:rsidRPr="009967EB">
        <w:rPr>
          <w:rFonts w:ascii="Times New Roman" w:hAnsi="Times New Roman" w:cs="Times New Roman"/>
          <w:color w:val="222222"/>
          <w:sz w:val="24"/>
          <w:szCs w:val="24"/>
          <w:shd w:val="clear" w:color="auto" w:fill="FFFFFF"/>
        </w:rPr>
        <w:t>, 79-103.</w:t>
      </w:r>
    </w:p>
    <w:p w:rsidR="009967EB" w:rsidRPr="009967EB" w:rsidRDefault="009967EB" w:rsidP="009967EB">
      <w:pPr>
        <w:pStyle w:val="ListParagraph"/>
        <w:numPr>
          <w:ilvl w:val="0"/>
          <w:numId w:val="1"/>
        </w:numPr>
        <w:spacing w:line="480" w:lineRule="auto"/>
        <w:rPr>
          <w:rFonts w:ascii="Times New Roman" w:hAnsi="Times New Roman" w:cs="Times New Roman"/>
          <w:sz w:val="24"/>
          <w:szCs w:val="24"/>
        </w:rPr>
      </w:pPr>
      <w:r w:rsidRPr="009967EB">
        <w:rPr>
          <w:rFonts w:ascii="Times New Roman" w:hAnsi="Times New Roman" w:cs="Times New Roman"/>
          <w:color w:val="222222"/>
          <w:sz w:val="24"/>
          <w:szCs w:val="24"/>
          <w:shd w:val="clear" w:color="auto" w:fill="FFFFFF"/>
        </w:rPr>
        <w:t>World Health Organization. (2004). </w:t>
      </w:r>
      <w:r w:rsidRPr="009967EB">
        <w:rPr>
          <w:rFonts w:ascii="Times New Roman" w:hAnsi="Times New Roman" w:cs="Times New Roman"/>
          <w:i/>
          <w:iCs/>
          <w:color w:val="222222"/>
          <w:sz w:val="24"/>
          <w:szCs w:val="24"/>
          <w:shd w:val="clear" w:color="auto" w:fill="FFFFFF"/>
        </w:rPr>
        <w:t>WHO framework convention on tobacco control</w:t>
      </w:r>
      <w:r w:rsidRPr="009967EB">
        <w:rPr>
          <w:rFonts w:ascii="Times New Roman" w:hAnsi="Times New Roman" w:cs="Times New Roman"/>
          <w:color w:val="222222"/>
          <w:sz w:val="24"/>
          <w:szCs w:val="24"/>
          <w:shd w:val="clear" w:color="auto" w:fill="FFFFFF"/>
        </w:rPr>
        <w:t> (No. SEA-Tobacco-6). WHO Regional Office for South-East Asia.</w:t>
      </w:r>
    </w:p>
    <w:p w:rsidR="009967EB" w:rsidRPr="009967EB" w:rsidRDefault="009967EB" w:rsidP="009967EB">
      <w:pPr>
        <w:pStyle w:val="ListParagraph"/>
        <w:numPr>
          <w:ilvl w:val="0"/>
          <w:numId w:val="1"/>
        </w:numPr>
        <w:spacing w:line="480" w:lineRule="auto"/>
        <w:rPr>
          <w:rFonts w:ascii="Times New Roman" w:hAnsi="Times New Roman" w:cs="Times New Roman"/>
          <w:color w:val="222222"/>
          <w:sz w:val="24"/>
          <w:szCs w:val="24"/>
          <w:shd w:val="clear" w:color="auto" w:fill="FFFFFF"/>
        </w:rPr>
      </w:pPr>
      <w:proofErr w:type="spellStart"/>
      <w:r w:rsidRPr="009967EB">
        <w:rPr>
          <w:rFonts w:ascii="Times New Roman" w:hAnsi="Times New Roman" w:cs="Times New Roman"/>
          <w:color w:val="222222"/>
          <w:sz w:val="24"/>
          <w:szCs w:val="24"/>
          <w:shd w:val="clear" w:color="auto" w:fill="FFFFFF"/>
        </w:rPr>
        <w:t>Yach</w:t>
      </w:r>
      <w:proofErr w:type="spellEnd"/>
      <w:r w:rsidRPr="009967EB">
        <w:rPr>
          <w:rFonts w:ascii="Times New Roman" w:hAnsi="Times New Roman" w:cs="Times New Roman"/>
          <w:color w:val="222222"/>
          <w:sz w:val="24"/>
          <w:szCs w:val="24"/>
          <w:shd w:val="clear" w:color="auto" w:fill="FFFFFF"/>
        </w:rPr>
        <w:t xml:space="preserve">, D., &amp; </w:t>
      </w:r>
      <w:proofErr w:type="spellStart"/>
      <w:r w:rsidRPr="009967EB">
        <w:rPr>
          <w:rFonts w:ascii="Times New Roman" w:hAnsi="Times New Roman" w:cs="Times New Roman"/>
          <w:color w:val="222222"/>
          <w:sz w:val="24"/>
          <w:szCs w:val="24"/>
          <w:shd w:val="clear" w:color="auto" w:fill="FFFFFF"/>
        </w:rPr>
        <w:t>Wipfli</w:t>
      </w:r>
      <w:proofErr w:type="spellEnd"/>
      <w:r w:rsidRPr="009967EB">
        <w:rPr>
          <w:rFonts w:ascii="Times New Roman" w:hAnsi="Times New Roman" w:cs="Times New Roman"/>
          <w:color w:val="222222"/>
          <w:sz w:val="24"/>
          <w:szCs w:val="24"/>
          <w:shd w:val="clear" w:color="auto" w:fill="FFFFFF"/>
        </w:rPr>
        <w:t>, H. (2006). A century of smoke. </w:t>
      </w:r>
      <w:r w:rsidRPr="009967EB">
        <w:rPr>
          <w:rFonts w:ascii="Times New Roman" w:hAnsi="Times New Roman" w:cs="Times New Roman"/>
          <w:i/>
          <w:iCs/>
          <w:color w:val="222222"/>
          <w:sz w:val="24"/>
          <w:szCs w:val="24"/>
          <w:shd w:val="clear" w:color="auto" w:fill="FFFFFF"/>
        </w:rPr>
        <w:t xml:space="preserve">Annals of Tropical Medicine &amp; </w:t>
      </w:r>
      <w:bookmarkStart w:id="0" w:name="_GoBack"/>
      <w:bookmarkEnd w:id="0"/>
      <w:r w:rsidRPr="009967EB">
        <w:rPr>
          <w:rFonts w:ascii="Times New Roman" w:hAnsi="Times New Roman" w:cs="Times New Roman"/>
          <w:i/>
          <w:iCs/>
          <w:color w:val="222222"/>
          <w:sz w:val="24"/>
          <w:szCs w:val="24"/>
          <w:shd w:val="clear" w:color="auto" w:fill="FFFFFF"/>
        </w:rPr>
        <w:t>Parasitology</w:t>
      </w:r>
      <w:r w:rsidRPr="009967EB">
        <w:rPr>
          <w:rFonts w:ascii="Times New Roman" w:hAnsi="Times New Roman" w:cs="Times New Roman"/>
          <w:color w:val="222222"/>
          <w:sz w:val="24"/>
          <w:szCs w:val="24"/>
          <w:shd w:val="clear" w:color="auto" w:fill="FFFFFF"/>
        </w:rPr>
        <w:t>, </w:t>
      </w:r>
      <w:r w:rsidRPr="009967EB">
        <w:rPr>
          <w:rFonts w:ascii="Times New Roman" w:hAnsi="Times New Roman" w:cs="Times New Roman"/>
          <w:i/>
          <w:iCs/>
          <w:color w:val="222222"/>
          <w:sz w:val="24"/>
          <w:szCs w:val="24"/>
          <w:shd w:val="clear" w:color="auto" w:fill="FFFFFF"/>
        </w:rPr>
        <w:t>100</w:t>
      </w:r>
      <w:r w:rsidRPr="009967EB">
        <w:rPr>
          <w:rFonts w:ascii="Times New Roman" w:hAnsi="Times New Roman" w:cs="Times New Roman"/>
          <w:color w:val="222222"/>
          <w:sz w:val="24"/>
          <w:szCs w:val="24"/>
          <w:shd w:val="clear" w:color="auto" w:fill="FFFFFF"/>
        </w:rPr>
        <w:t>(5-6), 465-479.</w:t>
      </w:r>
    </w:p>
    <w:sectPr w:rsidR="009967EB" w:rsidRPr="009967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57D66"/>
    <w:multiLevelType w:val="hybridMultilevel"/>
    <w:tmpl w:val="8DC68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698"/>
    <w:rsid w:val="000E572C"/>
    <w:rsid w:val="00280090"/>
    <w:rsid w:val="00390A30"/>
    <w:rsid w:val="004972E4"/>
    <w:rsid w:val="004A1B38"/>
    <w:rsid w:val="00503B6B"/>
    <w:rsid w:val="00590C69"/>
    <w:rsid w:val="00595698"/>
    <w:rsid w:val="00666444"/>
    <w:rsid w:val="007F5FBC"/>
    <w:rsid w:val="009967EB"/>
    <w:rsid w:val="00A210DC"/>
    <w:rsid w:val="00A85C82"/>
    <w:rsid w:val="00C80D82"/>
    <w:rsid w:val="00E57C2F"/>
    <w:rsid w:val="00EA79FF"/>
    <w:rsid w:val="00EC4863"/>
    <w:rsid w:val="00F41332"/>
    <w:rsid w:val="00F501D8"/>
    <w:rsid w:val="00F7122C"/>
    <w:rsid w:val="00F851AE"/>
    <w:rsid w:val="00F93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ECBE78-60D2-48DD-86B0-5B1486EEF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7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10</Pages>
  <Words>2645</Words>
  <Characters>15082</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2020-05-04T11:20:00Z</dcterms:created>
  <dcterms:modified xsi:type="dcterms:W3CDTF">2020-05-06T09:13:00Z</dcterms:modified>
</cp:coreProperties>
</file>